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AE59" w14:textId="5F475557" w:rsidR="001C39FE" w:rsidRPr="003E1E17" w:rsidRDefault="005A07F9">
      <w:pPr>
        <w:spacing w:after="0" w:line="259" w:lineRule="auto"/>
        <w:ind w:left="40" w:right="0" w:firstLine="0"/>
        <w:jc w:val="center"/>
        <w:rPr>
          <w:sz w:val="22"/>
        </w:rPr>
      </w:pPr>
      <w:r w:rsidRPr="003E1E17">
        <w:rPr>
          <w:noProof/>
          <w:sz w:val="22"/>
          <w:lang w:val="en-US"/>
        </w:rPr>
        <w:drawing>
          <wp:inline distT="0" distB="0" distL="0" distR="0" wp14:anchorId="4EA1D0BB" wp14:editId="30D185E1">
            <wp:extent cx="1119828" cy="981060"/>
            <wp:effectExtent l="0" t="0" r="4445" b="0"/>
            <wp:docPr id="27463214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2149" name="Picture 2" descr="A logo for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770" cy="994150"/>
                    </a:xfrm>
                    <a:prstGeom prst="rect">
                      <a:avLst/>
                    </a:prstGeom>
                    <a:noFill/>
                    <a:ln>
                      <a:noFill/>
                    </a:ln>
                  </pic:spPr>
                </pic:pic>
              </a:graphicData>
            </a:graphic>
          </wp:inline>
        </w:drawing>
      </w:r>
      <w:r w:rsidRPr="003E1E17">
        <w:rPr>
          <w:sz w:val="22"/>
        </w:rPr>
        <w:t xml:space="preserve"> </w:t>
      </w:r>
    </w:p>
    <w:p w14:paraId="58434055" w14:textId="77777777" w:rsidR="001C39FE" w:rsidRPr="003E1E17" w:rsidRDefault="00000000">
      <w:pPr>
        <w:spacing w:after="0" w:line="259" w:lineRule="auto"/>
        <w:ind w:left="0" w:right="0" w:firstLine="0"/>
        <w:jc w:val="left"/>
        <w:rPr>
          <w:sz w:val="22"/>
        </w:rPr>
      </w:pPr>
      <w:r w:rsidRPr="003E1E17">
        <w:rPr>
          <w:b/>
          <w:sz w:val="22"/>
        </w:rPr>
        <w:t xml:space="preserve"> </w:t>
      </w:r>
    </w:p>
    <w:p w14:paraId="2707E478" w14:textId="77777777" w:rsidR="001C39FE" w:rsidRPr="003E1E17" w:rsidRDefault="00000000">
      <w:pPr>
        <w:spacing w:after="0" w:line="259" w:lineRule="auto"/>
        <w:ind w:left="0" w:right="0" w:firstLine="0"/>
        <w:jc w:val="left"/>
        <w:rPr>
          <w:sz w:val="22"/>
        </w:rPr>
      </w:pPr>
      <w:r w:rsidRPr="003E1E17">
        <w:rPr>
          <w:b/>
          <w:sz w:val="22"/>
        </w:rPr>
        <w:t xml:space="preserve"> </w:t>
      </w:r>
    </w:p>
    <w:p w14:paraId="74D49AD2" w14:textId="77777777" w:rsidR="001C39FE" w:rsidRPr="003E1E17" w:rsidRDefault="00000000">
      <w:pPr>
        <w:spacing w:after="0" w:line="259" w:lineRule="auto"/>
        <w:ind w:left="10" w:right="8"/>
        <w:jc w:val="center"/>
        <w:rPr>
          <w:sz w:val="22"/>
        </w:rPr>
      </w:pPr>
      <w:r w:rsidRPr="003E1E17">
        <w:rPr>
          <w:b/>
          <w:i/>
          <w:sz w:val="22"/>
        </w:rPr>
        <w:t xml:space="preserve">INTERNATIONAL INSTITUTE FOR DEMOCRACY AND ELECTORAL ASSISTANCE </w:t>
      </w:r>
    </w:p>
    <w:p w14:paraId="1B445238" w14:textId="77777777" w:rsidR="001C39FE" w:rsidRPr="003E1E17" w:rsidRDefault="00000000">
      <w:pPr>
        <w:spacing w:after="0" w:line="259" w:lineRule="auto"/>
        <w:ind w:left="51" w:right="0" w:firstLine="0"/>
        <w:jc w:val="center"/>
        <w:rPr>
          <w:sz w:val="22"/>
        </w:rPr>
      </w:pPr>
      <w:r w:rsidRPr="003E1E17">
        <w:rPr>
          <w:i/>
          <w:sz w:val="22"/>
        </w:rPr>
        <w:t xml:space="preserve"> </w:t>
      </w:r>
    </w:p>
    <w:p w14:paraId="2712DF6C" w14:textId="77777777" w:rsidR="001C39FE" w:rsidRPr="003E1E17" w:rsidRDefault="00000000">
      <w:pPr>
        <w:pStyle w:val="Heading1"/>
        <w:ind w:right="3"/>
        <w:rPr>
          <w:sz w:val="22"/>
        </w:rPr>
      </w:pPr>
      <w:r w:rsidRPr="003E1E17">
        <w:rPr>
          <w:sz w:val="22"/>
        </w:rPr>
        <w:t xml:space="preserve">ANNEX B </w:t>
      </w:r>
    </w:p>
    <w:p w14:paraId="1A120B1A" w14:textId="77777777" w:rsidR="001C39FE" w:rsidRPr="003E1E17" w:rsidRDefault="00000000">
      <w:pPr>
        <w:spacing w:after="0" w:line="259" w:lineRule="auto"/>
        <w:ind w:left="51" w:right="0" w:firstLine="0"/>
        <w:jc w:val="center"/>
        <w:rPr>
          <w:sz w:val="22"/>
        </w:rPr>
      </w:pPr>
      <w:r w:rsidRPr="003E1E17">
        <w:rPr>
          <w:b/>
          <w:sz w:val="22"/>
        </w:rPr>
        <w:t xml:space="preserve"> </w:t>
      </w:r>
    </w:p>
    <w:p w14:paraId="1EBF3D56" w14:textId="30E2CE47" w:rsidR="001C39FE" w:rsidRPr="003E1E17" w:rsidRDefault="00000000">
      <w:pPr>
        <w:spacing w:after="0" w:line="259" w:lineRule="auto"/>
        <w:ind w:left="0" w:right="4" w:firstLine="0"/>
        <w:jc w:val="center"/>
        <w:rPr>
          <w:b/>
          <w:i/>
          <w:sz w:val="22"/>
        </w:rPr>
      </w:pPr>
      <w:r w:rsidRPr="003E1E17">
        <w:rPr>
          <w:b/>
          <w:i/>
          <w:sz w:val="22"/>
          <w:u w:val="single" w:color="000000"/>
        </w:rPr>
        <w:t>TERMS OF REFERENCE</w:t>
      </w:r>
      <w:r w:rsidRPr="003E1E17">
        <w:rPr>
          <w:b/>
          <w:i/>
          <w:sz w:val="22"/>
        </w:rPr>
        <w:t xml:space="preserve"> </w:t>
      </w:r>
    </w:p>
    <w:p w14:paraId="08104B78" w14:textId="77777777" w:rsidR="003E1E17" w:rsidRPr="003E1E17" w:rsidRDefault="003E1E17">
      <w:pPr>
        <w:spacing w:after="0" w:line="259" w:lineRule="auto"/>
        <w:ind w:left="0" w:right="4" w:firstLine="0"/>
        <w:jc w:val="center"/>
        <w:rPr>
          <w:sz w:val="22"/>
        </w:rPr>
      </w:pPr>
    </w:p>
    <w:p w14:paraId="7B3B3AE0" w14:textId="22AA2945" w:rsidR="003E1E17" w:rsidRPr="003E1E17" w:rsidRDefault="00000000" w:rsidP="003E1E17">
      <w:pPr>
        <w:spacing w:after="0"/>
        <w:rPr>
          <w:sz w:val="22"/>
        </w:rPr>
      </w:pPr>
      <w:r w:rsidRPr="003E1E17">
        <w:rPr>
          <w:b/>
          <w:sz w:val="22"/>
        </w:rPr>
        <w:t xml:space="preserve"> </w:t>
      </w:r>
      <w:r w:rsidR="003E1E17" w:rsidRPr="003E1E17">
        <w:rPr>
          <w:b/>
          <w:sz w:val="22"/>
        </w:rPr>
        <w:t xml:space="preserve">                                                Tender Reference No:  2024-0</w:t>
      </w:r>
      <w:r w:rsidR="007E0F84">
        <w:rPr>
          <w:b/>
          <w:sz w:val="22"/>
        </w:rPr>
        <w:t>2</w:t>
      </w:r>
      <w:r w:rsidR="003E1E17" w:rsidRPr="003E1E17">
        <w:rPr>
          <w:b/>
          <w:sz w:val="22"/>
        </w:rPr>
        <w:t>-048</w:t>
      </w:r>
    </w:p>
    <w:p w14:paraId="29A0DF6A" w14:textId="2A4E8D8D" w:rsidR="001C39FE" w:rsidRPr="003E1E17" w:rsidRDefault="001C39FE">
      <w:pPr>
        <w:spacing w:after="69" w:line="259" w:lineRule="auto"/>
        <w:ind w:left="0" w:right="0" w:firstLine="0"/>
        <w:jc w:val="left"/>
        <w:rPr>
          <w:sz w:val="22"/>
        </w:rPr>
      </w:pPr>
    </w:p>
    <w:p w14:paraId="1BA7B0D0" w14:textId="3776FFE8" w:rsidR="001C39FE" w:rsidRPr="003E1E17" w:rsidRDefault="0079620D">
      <w:pPr>
        <w:spacing w:after="10"/>
        <w:ind w:left="485" w:right="0"/>
        <w:jc w:val="left"/>
        <w:rPr>
          <w:sz w:val="22"/>
        </w:rPr>
      </w:pPr>
      <w:bookmarkStart w:id="0" w:name="_Hlk159249936"/>
      <w:r>
        <w:rPr>
          <w:b/>
          <w:sz w:val="22"/>
        </w:rPr>
        <w:t xml:space="preserve">Provision </w:t>
      </w:r>
      <w:r w:rsidRPr="003E1E17">
        <w:rPr>
          <w:b/>
          <w:sz w:val="22"/>
        </w:rPr>
        <w:t xml:space="preserve">of </w:t>
      </w:r>
      <w:r>
        <w:rPr>
          <w:b/>
          <w:sz w:val="22"/>
        </w:rPr>
        <w:t>Graphic design</w:t>
      </w:r>
      <w:r w:rsidRPr="003E1E17">
        <w:rPr>
          <w:b/>
          <w:sz w:val="22"/>
        </w:rPr>
        <w:t xml:space="preserve">, Printing </w:t>
      </w:r>
      <w:r w:rsidR="00533C66">
        <w:rPr>
          <w:b/>
          <w:sz w:val="22"/>
        </w:rPr>
        <w:t>o</w:t>
      </w:r>
      <w:r w:rsidRPr="003E1E17">
        <w:rPr>
          <w:b/>
          <w:sz w:val="22"/>
        </w:rPr>
        <w:t xml:space="preserve">f manuals, books, and promotional materials for the </w:t>
      </w:r>
      <w:r w:rsidR="006348DF">
        <w:rPr>
          <w:b/>
          <w:sz w:val="22"/>
        </w:rPr>
        <w:t xml:space="preserve">International </w:t>
      </w:r>
      <w:r w:rsidRPr="003E1E17">
        <w:rPr>
          <w:b/>
          <w:sz w:val="22"/>
        </w:rPr>
        <w:t xml:space="preserve">IDEA offices across Nigeria. </w:t>
      </w:r>
    </w:p>
    <w:bookmarkEnd w:id="0"/>
    <w:p w14:paraId="0B36E419" w14:textId="77777777" w:rsidR="001C39FE" w:rsidRPr="003E1E17" w:rsidRDefault="00000000">
      <w:pPr>
        <w:spacing w:after="0" w:line="259" w:lineRule="auto"/>
        <w:ind w:left="0" w:right="0" w:firstLine="0"/>
        <w:jc w:val="left"/>
        <w:rPr>
          <w:sz w:val="22"/>
        </w:rPr>
      </w:pPr>
      <w:r w:rsidRPr="003E1E17">
        <w:rPr>
          <w:b/>
          <w:sz w:val="22"/>
        </w:rPr>
        <w:t xml:space="preserve"> </w:t>
      </w:r>
    </w:p>
    <w:p w14:paraId="53D93FF7" w14:textId="77777777" w:rsidR="001C39FE" w:rsidRPr="003E1E17" w:rsidRDefault="00000000">
      <w:pPr>
        <w:pStyle w:val="Heading2"/>
        <w:ind w:left="110"/>
        <w:rPr>
          <w:sz w:val="22"/>
        </w:rPr>
      </w:pPr>
      <w:r w:rsidRPr="003E1E17">
        <w:rPr>
          <w:rFonts w:eastAsia="Arial" w:cs="Arial"/>
          <w:sz w:val="22"/>
        </w:rPr>
        <w:t xml:space="preserve">1. </w:t>
      </w:r>
      <w:r w:rsidRPr="003E1E17">
        <w:rPr>
          <w:sz w:val="22"/>
        </w:rPr>
        <w:t xml:space="preserve">General information </w:t>
      </w:r>
    </w:p>
    <w:p w14:paraId="5077B900" w14:textId="77777777" w:rsidR="001C39FE" w:rsidRPr="003E1E17" w:rsidRDefault="00000000">
      <w:pPr>
        <w:spacing w:after="0" w:line="259" w:lineRule="auto"/>
        <w:ind w:left="0" w:right="0" w:firstLine="0"/>
        <w:jc w:val="left"/>
        <w:rPr>
          <w:sz w:val="22"/>
        </w:rPr>
      </w:pPr>
      <w:r w:rsidRPr="003E1E17">
        <w:rPr>
          <w:b/>
          <w:sz w:val="22"/>
        </w:rPr>
        <w:t xml:space="preserve"> </w:t>
      </w:r>
    </w:p>
    <w:p w14:paraId="3A3069F9" w14:textId="67BBDA11" w:rsidR="001C39FE" w:rsidRPr="003E1E17" w:rsidRDefault="00000000">
      <w:pPr>
        <w:ind w:left="110" w:right="108"/>
        <w:rPr>
          <w:sz w:val="22"/>
        </w:rPr>
      </w:pPr>
      <w:r w:rsidRPr="003E1E17">
        <w:rPr>
          <w:sz w:val="22"/>
        </w:rPr>
        <w:t>International Institute for Democracy and Electoral Assistance (</w:t>
      </w:r>
      <w:r w:rsidR="001C52BC">
        <w:rPr>
          <w:sz w:val="22"/>
        </w:rPr>
        <w:t xml:space="preserve">International </w:t>
      </w:r>
      <w:r w:rsidRPr="003E1E17">
        <w:rPr>
          <w:sz w:val="22"/>
        </w:rPr>
        <w:t>IDEA) is an intergovernmental organization with 3</w:t>
      </w:r>
      <w:r w:rsidR="00533C66">
        <w:rPr>
          <w:sz w:val="22"/>
        </w:rPr>
        <w:t>6</w:t>
      </w:r>
      <w:r w:rsidRPr="003E1E17">
        <w:rPr>
          <w:sz w:val="22"/>
        </w:rPr>
        <w:t xml:space="preserve"> </w:t>
      </w:r>
      <w:r w:rsidR="00533C66" w:rsidRPr="003E1E17">
        <w:rPr>
          <w:sz w:val="22"/>
        </w:rPr>
        <w:t>members</w:t>
      </w:r>
      <w:r w:rsidRPr="003E1E17">
        <w:rPr>
          <w:sz w:val="22"/>
        </w:rPr>
        <w:t xml:space="preserve"> states hailing from different continents around the world. International IDEA is currently managing the second phase of the “Rule of Law, Access to Justice and Anti-Corruption (RoLAC II) Programme” in Nigeria.  </w:t>
      </w:r>
    </w:p>
    <w:p w14:paraId="6E5E4BB2" w14:textId="77777777" w:rsidR="001C39FE" w:rsidRPr="003E1E17" w:rsidRDefault="00000000">
      <w:pPr>
        <w:spacing w:after="0" w:line="259" w:lineRule="auto"/>
        <w:ind w:left="115" w:right="0" w:firstLine="0"/>
        <w:jc w:val="left"/>
        <w:rPr>
          <w:sz w:val="22"/>
        </w:rPr>
      </w:pPr>
      <w:r w:rsidRPr="003E1E17">
        <w:rPr>
          <w:sz w:val="22"/>
        </w:rPr>
        <w:t xml:space="preserve"> </w:t>
      </w:r>
    </w:p>
    <w:p w14:paraId="7952DE17" w14:textId="1BB71948" w:rsidR="001C39FE" w:rsidRPr="003E1E17" w:rsidRDefault="00000000">
      <w:pPr>
        <w:spacing w:after="0" w:line="259" w:lineRule="auto"/>
        <w:ind w:left="0" w:right="0" w:firstLine="0"/>
        <w:jc w:val="left"/>
        <w:rPr>
          <w:sz w:val="22"/>
        </w:rPr>
      </w:pPr>
      <w:r w:rsidRPr="003E1E17">
        <w:rPr>
          <w:sz w:val="22"/>
        </w:rPr>
        <w:t xml:space="preserve">  </w:t>
      </w:r>
    </w:p>
    <w:p w14:paraId="7B1F11D0" w14:textId="77777777" w:rsidR="001C39FE" w:rsidRPr="003E1E17" w:rsidRDefault="00000000">
      <w:pPr>
        <w:pStyle w:val="Heading2"/>
        <w:ind w:left="110"/>
        <w:rPr>
          <w:sz w:val="22"/>
        </w:rPr>
      </w:pPr>
      <w:r w:rsidRPr="003E1E17">
        <w:rPr>
          <w:rFonts w:eastAsia="Arial" w:cs="Arial"/>
          <w:sz w:val="22"/>
        </w:rPr>
        <w:t xml:space="preserve">2. </w:t>
      </w:r>
      <w:r w:rsidRPr="003E1E17">
        <w:rPr>
          <w:sz w:val="22"/>
        </w:rPr>
        <w:t xml:space="preserve">Scope of Work </w:t>
      </w:r>
    </w:p>
    <w:p w14:paraId="71FB4355" w14:textId="77777777" w:rsidR="001C39FE" w:rsidRPr="003E1E17" w:rsidRDefault="00000000">
      <w:pPr>
        <w:spacing w:after="0" w:line="259" w:lineRule="auto"/>
        <w:ind w:left="0" w:right="0" w:firstLine="0"/>
        <w:jc w:val="left"/>
        <w:rPr>
          <w:sz w:val="22"/>
        </w:rPr>
      </w:pPr>
      <w:r w:rsidRPr="003E1E17">
        <w:rPr>
          <w:b/>
          <w:sz w:val="22"/>
        </w:rPr>
        <w:t xml:space="preserve"> </w:t>
      </w:r>
    </w:p>
    <w:p w14:paraId="4F530DF0" w14:textId="32D03B9D" w:rsidR="001C39FE" w:rsidRPr="003E1E17" w:rsidRDefault="00000000">
      <w:pPr>
        <w:ind w:left="110" w:right="108"/>
        <w:rPr>
          <w:sz w:val="22"/>
        </w:rPr>
      </w:pPr>
      <w:r w:rsidRPr="003E1E17">
        <w:rPr>
          <w:sz w:val="22"/>
        </w:rPr>
        <w:t xml:space="preserve">There is a requirement for printing and related services including supply of promotional materials for </w:t>
      </w:r>
      <w:r w:rsidR="00732D05">
        <w:rPr>
          <w:sz w:val="22"/>
        </w:rPr>
        <w:t xml:space="preserve">International IDEA </w:t>
      </w:r>
      <w:r w:rsidRPr="003E1E17">
        <w:rPr>
          <w:sz w:val="22"/>
        </w:rPr>
        <w:t>offices in Nigeria</w:t>
      </w:r>
      <w:r w:rsidR="00732D05">
        <w:rPr>
          <w:sz w:val="22"/>
        </w:rPr>
        <w:t>.</w:t>
      </w:r>
      <w:r w:rsidRPr="003E1E17">
        <w:rPr>
          <w:sz w:val="22"/>
        </w:rPr>
        <w:t xml:space="preserve"> </w:t>
      </w:r>
      <w:r w:rsidR="0079620D">
        <w:rPr>
          <w:sz w:val="22"/>
        </w:rPr>
        <w:t xml:space="preserve">The current locations are </w:t>
      </w:r>
      <w:r w:rsidRPr="003E1E17">
        <w:rPr>
          <w:sz w:val="22"/>
        </w:rPr>
        <w:t xml:space="preserve">Abuja, Lagos, Edo, Adamawa, Anambra, and Kano. </w:t>
      </w:r>
      <w:r w:rsidR="0079620D">
        <w:rPr>
          <w:sz w:val="22"/>
        </w:rPr>
        <w:t>Kindly note these locations may increase as International IDEA may take on new projects in Nigeria.</w:t>
      </w:r>
    </w:p>
    <w:p w14:paraId="404A85FB" w14:textId="77777777" w:rsidR="001C39FE" w:rsidRPr="003E1E17" w:rsidRDefault="00000000">
      <w:pPr>
        <w:spacing w:after="0" w:line="259" w:lineRule="auto"/>
        <w:ind w:left="115" w:right="0" w:firstLine="0"/>
        <w:jc w:val="left"/>
        <w:rPr>
          <w:sz w:val="22"/>
        </w:rPr>
      </w:pPr>
      <w:r w:rsidRPr="003E1E17">
        <w:rPr>
          <w:sz w:val="22"/>
        </w:rPr>
        <w:t xml:space="preserve"> </w:t>
      </w:r>
    </w:p>
    <w:p w14:paraId="0602C734" w14:textId="48C50A8E" w:rsidR="001C39FE" w:rsidRPr="003E1E17" w:rsidRDefault="00000000">
      <w:pPr>
        <w:ind w:left="110" w:right="108"/>
        <w:rPr>
          <w:sz w:val="22"/>
        </w:rPr>
      </w:pPr>
      <w:r w:rsidRPr="003E1E17">
        <w:rPr>
          <w:sz w:val="22"/>
        </w:rPr>
        <w:t>International IDEA seeks proposals fro</w:t>
      </w:r>
      <w:r w:rsidR="0079620D">
        <w:rPr>
          <w:sz w:val="22"/>
        </w:rPr>
        <w:t xml:space="preserve">m </w:t>
      </w:r>
      <w:r w:rsidRPr="003E1E17">
        <w:rPr>
          <w:sz w:val="22"/>
        </w:rPr>
        <w:t xml:space="preserve">printing companies in Nigeria for production of materials that </w:t>
      </w:r>
      <w:r w:rsidR="005A07F9" w:rsidRPr="003E1E17">
        <w:rPr>
          <w:sz w:val="22"/>
        </w:rPr>
        <w:t>include</w:t>
      </w:r>
      <w:r w:rsidRPr="003E1E17">
        <w:rPr>
          <w:sz w:val="22"/>
        </w:rPr>
        <w:t xml:space="preserve"> handbooks, </w:t>
      </w:r>
      <w:r w:rsidR="0056475A">
        <w:rPr>
          <w:sz w:val="22"/>
        </w:rPr>
        <w:t>i</w:t>
      </w:r>
      <w:r w:rsidRPr="003E1E17">
        <w:rPr>
          <w:sz w:val="22"/>
        </w:rPr>
        <w:t xml:space="preserve">mpact reports and </w:t>
      </w:r>
      <w:r w:rsidR="0056475A">
        <w:rPr>
          <w:sz w:val="22"/>
        </w:rPr>
        <w:t>c</w:t>
      </w:r>
      <w:r w:rsidRPr="003E1E17">
        <w:rPr>
          <w:sz w:val="22"/>
        </w:rPr>
        <w:t xml:space="preserve">ase studies, policy papers, discussions papers, </w:t>
      </w:r>
      <w:r w:rsidR="0056475A">
        <w:rPr>
          <w:sz w:val="22"/>
        </w:rPr>
        <w:t>m</w:t>
      </w:r>
      <w:r w:rsidRPr="003E1E17">
        <w:rPr>
          <w:sz w:val="22"/>
        </w:rPr>
        <w:t>anuals, posters, different leaflets</w:t>
      </w:r>
      <w:r w:rsidR="007B3075">
        <w:rPr>
          <w:sz w:val="22"/>
        </w:rPr>
        <w:t xml:space="preserve">, </w:t>
      </w:r>
      <w:r w:rsidR="0079620D" w:rsidRPr="003E1E17">
        <w:rPr>
          <w:sz w:val="22"/>
        </w:rPr>
        <w:t>brochures,</w:t>
      </w:r>
      <w:r w:rsidR="007B3075">
        <w:rPr>
          <w:sz w:val="22"/>
        </w:rPr>
        <w:t xml:space="preserve"> and other materials stated in the Price schedule</w:t>
      </w:r>
      <w:r w:rsidRPr="003E1E17">
        <w:rPr>
          <w:sz w:val="22"/>
        </w:rPr>
        <w:t xml:space="preserve">. </w:t>
      </w:r>
    </w:p>
    <w:p w14:paraId="33A0C146" w14:textId="77777777" w:rsidR="001C39FE" w:rsidRPr="003E1E17" w:rsidRDefault="00000000">
      <w:pPr>
        <w:spacing w:after="0" w:line="259" w:lineRule="auto"/>
        <w:ind w:left="115" w:right="0" w:firstLine="0"/>
        <w:jc w:val="left"/>
        <w:rPr>
          <w:sz w:val="22"/>
        </w:rPr>
      </w:pPr>
      <w:r w:rsidRPr="003E1E17">
        <w:rPr>
          <w:sz w:val="22"/>
        </w:rPr>
        <w:t xml:space="preserve"> </w:t>
      </w:r>
    </w:p>
    <w:p w14:paraId="39237ACA" w14:textId="1328A155" w:rsidR="001C39FE" w:rsidRPr="003E1E17" w:rsidRDefault="00000000">
      <w:pPr>
        <w:ind w:left="110" w:right="108"/>
        <w:rPr>
          <w:sz w:val="22"/>
        </w:rPr>
      </w:pPr>
      <w:r w:rsidRPr="003E1E17">
        <w:rPr>
          <w:sz w:val="22"/>
        </w:rPr>
        <w:t>International IDEA intends to contract t</w:t>
      </w:r>
      <w:r w:rsidR="007B3075">
        <w:rPr>
          <w:sz w:val="22"/>
        </w:rPr>
        <w:t>hree</w:t>
      </w:r>
      <w:r w:rsidRPr="003E1E17">
        <w:rPr>
          <w:sz w:val="22"/>
        </w:rPr>
        <w:t xml:space="preserve"> providers under a framework agreement to meet all requirements mainly under the category </w:t>
      </w:r>
      <w:r w:rsidR="0079620D">
        <w:rPr>
          <w:sz w:val="22"/>
        </w:rPr>
        <w:t xml:space="preserve">set out in </w:t>
      </w:r>
      <w:r w:rsidR="0079620D" w:rsidRPr="0079620D">
        <w:rPr>
          <w:b/>
          <w:bCs/>
          <w:sz w:val="22"/>
        </w:rPr>
        <w:t>Sections 2: 2.1 to 2.2 and section 3</w:t>
      </w:r>
      <w:r w:rsidR="0079620D">
        <w:rPr>
          <w:sz w:val="22"/>
        </w:rPr>
        <w:t xml:space="preserve"> below.</w:t>
      </w:r>
      <w:r w:rsidRPr="003E1E17">
        <w:rPr>
          <w:sz w:val="22"/>
        </w:rPr>
        <w:t xml:space="preserve"> </w:t>
      </w:r>
    </w:p>
    <w:p w14:paraId="212A617D" w14:textId="77777777" w:rsidR="001C39FE" w:rsidRPr="003E1E17" w:rsidRDefault="00000000">
      <w:pPr>
        <w:spacing w:after="0" w:line="259" w:lineRule="auto"/>
        <w:ind w:left="115" w:right="0" w:firstLine="0"/>
        <w:jc w:val="left"/>
        <w:rPr>
          <w:sz w:val="22"/>
        </w:rPr>
      </w:pPr>
      <w:r w:rsidRPr="003E1E17">
        <w:rPr>
          <w:sz w:val="22"/>
        </w:rPr>
        <w:t xml:space="preserve"> </w:t>
      </w:r>
    </w:p>
    <w:p w14:paraId="5682AA96" w14:textId="40FD7295" w:rsidR="001C39FE" w:rsidRDefault="001C39FE">
      <w:pPr>
        <w:spacing w:after="0" w:line="259" w:lineRule="auto"/>
        <w:ind w:left="0" w:right="0" w:firstLine="0"/>
        <w:jc w:val="left"/>
        <w:rPr>
          <w:sz w:val="22"/>
        </w:rPr>
      </w:pPr>
    </w:p>
    <w:p w14:paraId="245AC3EA" w14:textId="0AE83959" w:rsidR="00732D05" w:rsidRPr="00363E76" w:rsidRDefault="00732D05" w:rsidP="00363E76">
      <w:pPr>
        <w:ind w:right="0"/>
        <w:rPr>
          <w:sz w:val="22"/>
        </w:rPr>
      </w:pPr>
      <w:r w:rsidRPr="00363E76">
        <w:rPr>
          <w:sz w:val="22"/>
        </w:rPr>
        <w:t xml:space="preserve">2.1 The Contractor will provide high quality printing services to International IDEA for one or more of the following categories: </w:t>
      </w:r>
    </w:p>
    <w:p w14:paraId="491AAA52" w14:textId="77777777" w:rsidR="00732D05" w:rsidRPr="00FE3CA4" w:rsidRDefault="00732D05" w:rsidP="00732D05">
      <w:pPr>
        <w:spacing w:after="17" w:line="259" w:lineRule="auto"/>
        <w:ind w:left="720" w:right="0" w:firstLine="0"/>
        <w:jc w:val="left"/>
        <w:rPr>
          <w:sz w:val="22"/>
        </w:rPr>
      </w:pPr>
      <w:r w:rsidRPr="00FE3CA4">
        <w:rPr>
          <w:sz w:val="22"/>
        </w:rPr>
        <w:t xml:space="preserve"> </w:t>
      </w:r>
    </w:p>
    <w:p w14:paraId="1F04DC1D" w14:textId="77777777" w:rsidR="00732D05" w:rsidRPr="00FE3CA4" w:rsidRDefault="00732D05" w:rsidP="00732D05">
      <w:pPr>
        <w:pStyle w:val="ListParagraph"/>
        <w:numPr>
          <w:ilvl w:val="0"/>
          <w:numId w:val="8"/>
        </w:numPr>
        <w:spacing w:after="0" w:line="240" w:lineRule="auto"/>
        <w:ind w:right="0"/>
        <w:jc w:val="left"/>
        <w:rPr>
          <w:sz w:val="22"/>
        </w:rPr>
      </w:pPr>
      <w:bookmarkStart w:id="1" w:name="_Hlk158711688"/>
      <w:r w:rsidRPr="00FE3CA4">
        <w:rPr>
          <w:sz w:val="22"/>
        </w:rPr>
        <w:t xml:space="preserve">Print-on-demand </w:t>
      </w:r>
    </w:p>
    <w:p w14:paraId="187D1396" w14:textId="77777777" w:rsidR="00732D05" w:rsidRPr="00FE3CA4" w:rsidRDefault="00732D05" w:rsidP="00732D05">
      <w:pPr>
        <w:pStyle w:val="ListParagraph"/>
        <w:numPr>
          <w:ilvl w:val="0"/>
          <w:numId w:val="8"/>
        </w:numPr>
        <w:spacing w:after="0" w:line="240" w:lineRule="auto"/>
        <w:ind w:right="0"/>
        <w:jc w:val="left"/>
        <w:rPr>
          <w:sz w:val="22"/>
        </w:rPr>
      </w:pPr>
      <w:r w:rsidRPr="00FE3CA4">
        <w:rPr>
          <w:sz w:val="22"/>
        </w:rPr>
        <w:t xml:space="preserve">Digital printing </w:t>
      </w:r>
    </w:p>
    <w:p w14:paraId="11652D2C" w14:textId="77777777" w:rsidR="00732D05" w:rsidRPr="00FE3CA4" w:rsidRDefault="00732D05" w:rsidP="00732D05">
      <w:pPr>
        <w:pStyle w:val="ListParagraph"/>
        <w:numPr>
          <w:ilvl w:val="0"/>
          <w:numId w:val="8"/>
        </w:numPr>
        <w:spacing w:after="0" w:line="240" w:lineRule="auto"/>
        <w:ind w:right="0"/>
        <w:jc w:val="left"/>
        <w:rPr>
          <w:sz w:val="22"/>
        </w:rPr>
      </w:pPr>
      <w:r w:rsidRPr="00FE3CA4">
        <w:rPr>
          <w:sz w:val="22"/>
        </w:rPr>
        <w:t xml:space="preserve">Off-set printing </w:t>
      </w:r>
    </w:p>
    <w:p w14:paraId="7182B5FE" w14:textId="77777777" w:rsidR="00732D05" w:rsidRPr="00FE3CA4" w:rsidRDefault="00732D05" w:rsidP="00732D05">
      <w:pPr>
        <w:pStyle w:val="ListParagraph"/>
        <w:numPr>
          <w:ilvl w:val="0"/>
          <w:numId w:val="8"/>
        </w:numPr>
        <w:spacing w:after="0" w:line="240" w:lineRule="auto"/>
        <w:ind w:right="0"/>
        <w:jc w:val="left"/>
        <w:rPr>
          <w:sz w:val="22"/>
        </w:rPr>
      </w:pPr>
      <w:r w:rsidRPr="00FE3CA4">
        <w:rPr>
          <w:sz w:val="22"/>
        </w:rPr>
        <w:t>Graphic designs</w:t>
      </w:r>
    </w:p>
    <w:p w14:paraId="3E8CB647" w14:textId="77777777" w:rsidR="00732D05" w:rsidRPr="00FE3CA4" w:rsidRDefault="00732D05" w:rsidP="00732D05">
      <w:pPr>
        <w:spacing w:after="0" w:line="259" w:lineRule="auto"/>
        <w:ind w:left="1430" w:right="0" w:firstLine="0"/>
        <w:jc w:val="left"/>
        <w:rPr>
          <w:sz w:val="22"/>
        </w:rPr>
      </w:pPr>
      <w:r w:rsidRPr="00FE3CA4">
        <w:rPr>
          <w:sz w:val="22"/>
        </w:rPr>
        <w:t xml:space="preserve"> </w:t>
      </w:r>
    </w:p>
    <w:p w14:paraId="373995F0" w14:textId="0ACE6E97" w:rsidR="00732D05" w:rsidRPr="00FE3CA4" w:rsidRDefault="00732D05" w:rsidP="00732D05">
      <w:pPr>
        <w:ind w:left="10" w:right="0"/>
        <w:jc w:val="left"/>
        <w:rPr>
          <w:sz w:val="22"/>
        </w:rPr>
      </w:pPr>
      <w:r>
        <w:rPr>
          <w:sz w:val="22"/>
        </w:rPr>
        <w:t xml:space="preserve">   </w:t>
      </w:r>
      <w:r w:rsidR="00363E76">
        <w:rPr>
          <w:sz w:val="22"/>
        </w:rPr>
        <w:t>2.2 The</w:t>
      </w:r>
      <w:r w:rsidRPr="00FE3CA4">
        <w:rPr>
          <w:sz w:val="22"/>
        </w:rPr>
        <w:t xml:space="preserve"> type of services to be delivered will include: </w:t>
      </w:r>
    </w:p>
    <w:p w14:paraId="3739F15A" w14:textId="77777777" w:rsidR="00732D05" w:rsidRPr="00FE3CA4" w:rsidRDefault="00732D05" w:rsidP="00732D05">
      <w:pPr>
        <w:numPr>
          <w:ilvl w:val="1"/>
          <w:numId w:val="9"/>
        </w:numPr>
        <w:ind w:right="0"/>
        <w:rPr>
          <w:sz w:val="22"/>
        </w:rPr>
      </w:pPr>
      <w:r w:rsidRPr="00FE3CA4">
        <w:rPr>
          <w:sz w:val="22"/>
        </w:rPr>
        <w:t xml:space="preserve">Handbooks, reports, policy papers, etc.)  </w:t>
      </w:r>
    </w:p>
    <w:p w14:paraId="44ECE961" w14:textId="77777777" w:rsidR="00732D05" w:rsidRPr="00FE3CA4" w:rsidRDefault="00732D05" w:rsidP="00732D05">
      <w:pPr>
        <w:numPr>
          <w:ilvl w:val="1"/>
          <w:numId w:val="9"/>
        </w:numPr>
        <w:ind w:right="0"/>
        <w:rPr>
          <w:sz w:val="22"/>
        </w:rPr>
      </w:pPr>
      <w:r w:rsidRPr="00FE3CA4">
        <w:rPr>
          <w:sz w:val="22"/>
        </w:rPr>
        <w:lastRenderedPageBreak/>
        <w:t xml:space="preserve">Leaflets. </w:t>
      </w:r>
    </w:p>
    <w:p w14:paraId="4FC2065A" w14:textId="77777777" w:rsidR="00732D05" w:rsidRPr="00FE3CA4" w:rsidRDefault="00732D05" w:rsidP="00732D05">
      <w:pPr>
        <w:numPr>
          <w:ilvl w:val="1"/>
          <w:numId w:val="9"/>
        </w:numPr>
        <w:ind w:right="0"/>
        <w:rPr>
          <w:sz w:val="22"/>
        </w:rPr>
      </w:pPr>
      <w:r w:rsidRPr="00FE3CA4">
        <w:rPr>
          <w:sz w:val="22"/>
        </w:rPr>
        <w:t xml:space="preserve">Folders. </w:t>
      </w:r>
    </w:p>
    <w:p w14:paraId="617A9BE9" w14:textId="77777777" w:rsidR="00732D05" w:rsidRPr="00FE3CA4" w:rsidRDefault="00732D05" w:rsidP="00732D05">
      <w:pPr>
        <w:numPr>
          <w:ilvl w:val="1"/>
          <w:numId w:val="9"/>
        </w:numPr>
        <w:ind w:right="0"/>
        <w:rPr>
          <w:sz w:val="22"/>
        </w:rPr>
      </w:pPr>
      <w:r w:rsidRPr="00FE3CA4">
        <w:rPr>
          <w:sz w:val="22"/>
        </w:rPr>
        <w:t xml:space="preserve">Promotional materials etc. </w:t>
      </w:r>
    </w:p>
    <w:bookmarkEnd w:id="1"/>
    <w:p w14:paraId="45886FA0" w14:textId="1DA0A0B9" w:rsidR="00533C66" w:rsidRPr="005E728B" w:rsidRDefault="00533C66" w:rsidP="00533C66">
      <w:pPr>
        <w:spacing w:after="0" w:line="259" w:lineRule="auto"/>
        <w:ind w:left="1430" w:right="0" w:firstLine="0"/>
        <w:jc w:val="left"/>
        <w:rPr>
          <w:sz w:val="22"/>
        </w:rPr>
      </w:pPr>
    </w:p>
    <w:p w14:paraId="7A885E65" w14:textId="62F7CCC4" w:rsidR="001C39FE" w:rsidRDefault="0037110F" w:rsidP="0037110F">
      <w:pPr>
        <w:spacing w:after="0" w:line="259" w:lineRule="auto"/>
        <w:ind w:right="0"/>
        <w:jc w:val="left"/>
        <w:rPr>
          <w:sz w:val="22"/>
        </w:rPr>
      </w:pPr>
      <w:r>
        <w:rPr>
          <w:sz w:val="22"/>
        </w:rPr>
        <w:t>Kindly note a full description of all print materials for this assignment would be provided in the price approach document.</w:t>
      </w:r>
      <w:r w:rsidR="000C1D14">
        <w:rPr>
          <w:sz w:val="22"/>
        </w:rPr>
        <w:t xml:space="preserve"> The services required are summarised under section 3 below.</w:t>
      </w:r>
    </w:p>
    <w:p w14:paraId="5AB423FD" w14:textId="77777777" w:rsidR="0037110F" w:rsidRPr="003E1E17" w:rsidRDefault="0037110F" w:rsidP="0037110F">
      <w:pPr>
        <w:spacing w:after="0" w:line="259" w:lineRule="auto"/>
        <w:ind w:right="0"/>
        <w:jc w:val="left"/>
        <w:rPr>
          <w:sz w:val="22"/>
        </w:rPr>
      </w:pPr>
    </w:p>
    <w:p w14:paraId="53E08F99" w14:textId="77777777" w:rsidR="00FF251F" w:rsidRPr="003E1E17" w:rsidRDefault="00000000" w:rsidP="00FF251F">
      <w:pPr>
        <w:spacing w:after="0" w:line="259" w:lineRule="auto"/>
        <w:ind w:left="0" w:right="0" w:firstLine="0"/>
        <w:jc w:val="left"/>
        <w:rPr>
          <w:sz w:val="22"/>
        </w:rPr>
      </w:pPr>
      <w:r w:rsidRPr="003E1E17">
        <w:rPr>
          <w:sz w:val="22"/>
        </w:rPr>
        <w:t xml:space="preserve"> </w:t>
      </w:r>
      <w:r w:rsidR="00FF251F" w:rsidRPr="003E1E17">
        <w:rPr>
          <w:b/>
          <w:sz w:val="22"/>
        </w:rPr>
        <w:t xml:space="preserve"> </w:t>
      </w:r>
    </w:p>
    <w:p w14:paraId="1C4A55C1" w14:textId="6552B6ED" w:rsidR="00FF251F" w:rsidRPr="003E1E17" w:rsidRDefault="0029317C" w:rsidP="00FF251F">
      <w:pPr>
        <w:spacing w:after="168" w:line="253" w:lineRule="auto"/>
        <w:ind w:left="-5" w:right="0"/>
        <w:jc w:val="left"/>
        <w:rPr>
          <w:sz w:val="22"/>
        </w:rPr>
      </w:pPr>
      <w:r>
        <w:rPr>
          <w:b/>
          <w:sz w:val="22"/>
        </w:rPr>
        <w:t xml:space="preserve">3 </w:t>
      </w:r>
      <w:r w:rsidR="00363E76">
        <w:rPr>
          <w:b/>
          <w:sz w:val="22"/>
        </w:rPr>
        <w:t xml:space="preserve">    </w:t>
      </w:r>
      <w:r>
        <w:rPr>
          <w:b/>
          <w:sz w:val="22"/>
        </w:rPr>
        <w:t>Supply</w:t>
      </w:r>
      <w:r w:rsidR="00FF251F" w:rsidRPr="003E1E17">
        <w:rPr>
          <w:b/>
          <w:sz w:val="22"/>
        </w:rPr>
        <w:t xml:space="preserve"> and deliver</w:t>
      </w:r>
      <w:r w:rsidR="00BB35F5">
        <w:rPr>
          <w:b/>
          <w:sz w:val="22"/>
        </w:rPr>
        <w:t>y</w:t>
      </w:r>
      <w:r w:rsidR="00FF251F" w:rsidRPr="003E1E17">
        <w:rPr>
          <w:b/>
          <w:sz w:val="22"/>
        </w:rPr>
        <w:t xml:space="preserve"> of</w:t>
      </w:r>
      <w:r w:rsidR="00F07512">
        <w:rPr>
          <w:b/>
          <w:sz w:val="22"/>
        </w:rPr>
        <w:t xml:space="preserve"> </w:t>
      </w:r>
      <w:r w:rsidR="00FF251F" w:rsidRPr="003E1E17">
        <w:rPr>
          <w:b/>
          <w:sz w:val="22"/>
        </w:rPr>
        <w:t xml:space="preserve">print materials: </w:t>
      </w:r>
      <w:r w:rsidR="00FF251F" w:rsidRPr="003E1E17">
        <w:rPr>
          <w:sz w:val="22"/>
        </w:rPr>
        <w:t xml:space="preserve"> </w:t>
      </w:r>
    </w:p>
    <w:p w14:paraId="6AC88E13" w14:textId="32E09C2B" w:rsidR="00FF251F" w:rsidRPr="0079620D" w:rsidRDefault="00C74630" w:rsidP="00C74630">
      <w:pPr>
        <w:pStyle w:val="ListParagraph"/>
        <w:numPr>
          <w:ilvl w:val="1"/>
          <w:numId w:val="21"/>
        </w:numPr>
        <w:spacing w:after="273" w:line="276" w:lineRule="auto"/>
        <w:ind w:right="0"/>
        <w:rPr>
          <w:sz w:val="22"/>
        </w:rPr>
      </w:pPr>
      <w:r>
        <w:rPr>
          <w:sz w:val="22"/>
        </w:rPr>
        <w:t xml:space="preserve">   </w:t>
      </w:r>
      <w:r w:rsidR="00FF251F" w:rsidRPr="0079620D">
        <w:rPr>
          <w:sz w:val="22"/>
        </w:rPr>
        <w:t xml:space="preserve">Office Stationery Printing: Letterhead, Business Cards, Envelopes.  </w:t>
      </w:r>
    </w:p>
    <w:p w14:paraId="2AFF5B40" w14:textId="62912A74" w:rsidR="00FF251F" w:rsidRPr="0079620D" w:rsidRDefault="00C74630" w:rsidP="00C74630">
      <w:pPr>
        <w:pStyle w:val="ListParagraph"/>
        <w:numPr>
          <w:ilvl w:val="1"/>
          <w:numId w:val="21"/>
        </w:numPr>
        <w:spacing w:after="273" w:line="276" w:lineRule="auto"/>
        <w:ind w:right="0"/>
        <w:rPr>
          <w:sz w:val="22"/>
        </w:rPr>
      </w:pPr>
      <w:r>
        <w:rPr>
          <w:sz w:val="22"/>
        </w:rPr>
        <w:t xml:space="preserve">    </w:t>
      </w:r>
      <w:r w:rsidR="00FF251F" w:rsidRPr="0079620D">
        <w:rPr>
          <w:sz w:val="22"/>
        </w:rPr>
        <w:t xml:space="preserve">Designing, typesetting, editing and production of print services  </w:t>
      </w:r>
    </w:p>
    <w:p w14:paraId="215C72E7" w14:textId="3DE51CD2" w:rsidR="00FF251F" w:rsidRPr="0079620D" w:rsidRDefault="00C74630" w:rsidP="00C74630">
      <w:pPr>
        <w:pStyle w:val="ListParagraph"/>
        <w:numPr>
          <w:ilvl w:val="1"/>
          <w:numId w:val="21"/>
        </w:numPr>
        <w:spacing w:after="273" w:line="276" w:lineRule="auto"/>
        <w:ind w:right="0"/>
        <w:rPr>
          <w:sz w:val="22"/>
        </w:rPr>
      </w:pPr>
      <w:r>
        <w:rPr>
          <w:sz w:val="22"/>
        </w:rPr>
        <w:t xml:space="preserve">    </w:t>
      </w:r>
      <w:r w:rsidR="00FF251F" w:rsidRPr="0079620D">
        <w:rPr>
          <w:sz w:val="22"/>
        </w:rPr>
        <w:t xml:space="preserve">Printing of training manuals and guidelines  </w:t>
      </w:r>
    </w:p>
    <w:p w14:paraId="0AE9C3BF" w14:textId="1DFC8BD1" w:rsidR="000C1D14" w:rsidRPr="0079620D" w:rsidRDefault="00C74630" w:rsidP="00C74630">
      <w:pPr>
        <w:pStyle w:val="ListParagraph"/>
        <w:numPr>
          <w:ilvl w:val="1"/>
          <w:numId w:val="21"/>
        </w:numPr>
        <w:spacing w:after="273" w:line="276" w:lineRule="auto"/>
        <w:ind w:right="0"/>
        <w:rPr>
          <w:sz w:val="22"/>
        </w:rPr>
      </w:pPr>
      <w:r>
        <w:rPr>
          <w:sz w:val="22"/>
        </w:rPr>
        <w:t xml:space="preserve">    </w:t>
      </w:r>
      <w:r w:rsidR="00FF251F" w:rsidRPr="0079620D">
        <w:rPr>
          <w:sz w:val="22"/>
        </w:rPr>
        <w:t>Printing promotional materials and publications</w:t>
      </w:r>
      <w:r w:rsidR="000C1D14" w:rsidRPr="0079620D">
        <w:rPr>
          <w:sz w:val="22"/>
        </w:rPr>
        <w:t>.</w:t>
      </w:r>
    </w:p>
    <w:p w14:paraId="0EDD18B3" w14:textId="35EF319C" w:rsidR="00363E76" w:rsidRPr="0079620D" w:rsidRDefault="00C74630" w:rsidP="00C74630">
      <w:pPr>
        <w:pStyle w:val="ListParagraph"/>
        <w:numPr>
          <w:ilvl w:val="1"/>
          <w:numId w:val="21"/>
        </w:numPr>
        <w:spacing w:after="273" w:line="276" w:lineRule="auto"/>
        <w:ind w:right="0"/>
        <w:rPr>
          <w:sz w:val="22"/>
        </w:rPr>
      </w:pPr>
      <w:r>
        <w:rPr>
          <w:sz w:val="22"/>
        </w:rPr>
        <w:t xml:space="preserve">   </w:t>
      </w:r>
      <w:r w:rsidR="00FF251F" w:rsidRPr="0079620D">
        <w:rPr>
          <w:sz w:val="22"/>
        </w:rPr>
        <w:t xml:space="preserve">Printing of documents and advertising material: flyers, reports, brochures, info sheets, Factsheets, Notepads, booklets, folders, </w:t>
      </w:r>
      <w:r w:rsidR="003E1E17" w:rsidRPr="0079620D">
        <w:rPr>
          <w:sz w:val="22"/>
        </w:rPr>
        <w:t>sleeves,</w:t>
      </w:r>
      <w:r w:rsidR="00FF251F" w:rsidRPr="0079620D">
        <w:rPr>
          <w:sz w:val="22"/>
        </w:rPr>
        <w:t xml:space="preserve"> and any other advertising materials</w:t>
      </w:r>
      <w:r w:rsidR="00363E76" w:rsidRPr="0079620D">
        <w:rPr>
          <w:sz w:val="22"/>
        </w:rPr>
        <w:t>.</w:t>
      </w:r>
    </w:p>
    <w:p w14:paraId="4456A80A" w14:textId="77777777" w:rsidR="0079620D" w:rsidRPr="0079620D" w:rsidRDefault="00FF251F" w:rsidP="00C74630">
      <w:pPr>
        <w:pStyle w:val="ListParagraph"/>
        <w:numPr>
          <w:ilvl w:val="1"/>
          <w:numId w:val="21"/>
        </w:numPr>
        <w:spacing w:after="40" w:line="276" w:lineRule="auto"/>
        <w:ind w:right="0"/>
        <w:rPr>
          <w:sz w:val="22"/>
        </w:rPr>
      </w:pPr>
      <w:r w:rsidRPr="0079620D">
        <w:rPr>
          <w:sz w:val="22"/>
        </w:rPr>
        <w:t xml:space="preserve">Printing of advertising material such as billboards / building wraps / signs, banners, streamer -type signs and posters at the request of International IDEA.  </w:t>
      </w:r>
    </w:p>
    <w:p w14:paraId="1C03A619" w14:textId="2BCB3D3B" w:rsidR="0079620D" w:rsidRPr="00C74630" w:rsidRDefault="00FF251F" w:rsidP="00C74630">
      <w:pPr>
        <w:pStyle w:val="ListParagraph"/>
        <w:numPr>
          <w:ilvl w:val="1"/>
          <w:numId w:val="21"/>
        </w:numPr>
        <w:spacing w:after="40" w:line="276" w:lineRule="auto"/>
        <w:ind w:right="0"/>
        <w:rPr>
          <w:sz w:val="22"/>
        </w:rPr>
      </w:pPr>
      <w:r w:rsidRPr="00C74630">
        <w:rPr>
          <w:sz w:val="22"/>
        </w:rPr>
        <w:t xml:space="preserve">Printing of graphic materials of any size with finishing (including limited or large quantity prints, digital or offset). </w:t>
      </w:r>
    </w:p>
    <w:p w14:paraId="4867BD32" w14:textId="669FD036" w:rsidR="00FF251F" w:rsidRPr="0079620D" w:rsidRDefault="00FF251F" w:rsidP="00C74630">
      <w:pPr>
        <w:pStyle w:val="ListParagraph"/>
        <w:numPr>
          <w:ilvl w:val="1"/>
          <w:numId w:val="21"/>
        </w:numPr>
        <w:spacing w:after="40" w:line="276" w:lineRule="auto"/>
        <w:ind w:right="0"/>
        <w:rPr>
          <w:sz w:val="22"/>
        </w:rPr>
      </w:pPr>
      <w:r w:rsidRPr="0079620D">
        <w:rPr>
          <w:sz w:val="22"/>
        </w:rPr>
        <w:t xml:space="preserve">Adaptation and updating - if necessary - of electronic / printed publications initially produced by another agency whose source file will be provided by International IDEA. </w:t>
      </w:r>
    </w:p>
    <w:p w14:paraId="4ED20161" w14:textId="77777777" w:rsidR="00FF251F" w:rsidRPr="0079620D" w:rsidRDefault="00FF251F" w:rsidP="00C74630">
      <w:pPr>
        <w:pStyle w:val="ListParagraph"/>
        <w:numPr>
          <w:ilvl w:val="1"/>
          <w:numId w:val="21"/>
        </w:numPr>
        <w:spacing w:after="43" w:line="276" w:lineRule="auto"/>
        <w:ind w:right="0"/>
        <w:rPr>
          <w:sz w:val="22"/>
        </w:rPr>
      </w:pPr>
      <w:r w:rsidRPr="0079620D">
        <w:rPr>
          <w:sz w:val="22"/>
        </w:rPr>
        <w:t xml:space="preserve">Printing of graphic material of any size, binding and finishing (including limited or large quantity prints, digital or offset).  </w:t>
      </w:r>
    </w:p>
    <w:p w14:paraId="6D6DE300" w14:textId="77777777" w:rsidR="0079620D" w:rsidRDefault="00FF251F" w:rsidP="00C74630">
      <w:pPr>
        <w:pStyle w:val="ListParagraph"/>
        <w:numPr>
          <w:ilvl w:val="1"/>
          <w:numId w:val="21"/>
        </w:numPr>
        <w:spacing w:after="44" w:line="276" w:lineRule="auto"/>
        <w:ind w:right="0"/>
        <w:rPr>
          <w:sz w:val="22"/>
        </w:rPr>
      </w:pPr>
      <w:r w:rsidRPr="0079620D">
        <w:rPr>
          <w:sz w:val="22"/>
        </w:rPr>
        <w:t>Modifications and minor designs of files and documents at the request of International IDEA</w:t>
      </w:r>
      <w:r w:rsidR="0079620D">
        <w:rPr>
          <w:sz w:val="22"/>
        </w:rPr>
        <w:t>;</w:t>
      </w:r>
      <w:r w:rsidRPr="0079620D">
        <w:rPr>
          <w:sz w:val="22"/>
        </w:rPr>
        <w:t xml:space="preserve"> (text or image editing, certificate creation, layout modification, format adaptation).</w:t>
      </w:r>
    </w:p>
    <w:p w14:paraId="698BB463" w14:textId="273D157B" w:rsidR="00FF251F" w:rsidRPr="0079620D" w:rsidRDefault="00FF251F" w:rsidP="00C74630">
      <w:pPr>
        <w:pStyle w:val="ListParagraph"/>
        <w:numPr>
          <w:ilvl w:val="1"/>
          <w:numId w:val="21"/>
        </w:numPr>
        <w:spacing w:after="44" w:line="276" w:lineRule="auto"/>
        <w:ind w:right="0"/>
        <w:rPr>
          <w:sz w:val="22"/>
        </w:rPr>
      </w:pPr>
      <w:r w:rsidRPr="0079620D">
        <w:rPr>
          <w:sz w:val="22"/>
        </w:rPr>
        <w:t xml:space="preserve">Modifications or minor designs are included in the financial offer and are not subject to additional billing.  </w:t>
      </w:r>
    </w:p>
    <w:p w14:paraId="2F94251D" w14:textId="00F8F92F" w:rsidR="00FF251F" w:rsidRPr="0079620D" w:rsidRDefault="00FF251F" w:rsidP="00C74630">
      <w:pPr>
        <w:pStyle w:val="ListParagraph"/>
        <w:numPr>
          <w:ilvl w:val="1"/>
          <w:numId w:val="21"/>
        </w:numPr>
        <w:spacing w:after="40" w:line="276" w:lineRule="auto"/>
        <w:ind w:right="0"/>
        <w:rPr>
          <w:sz w:val="22"/>
        </w:rPr>
      </w:pPr>
      <w:r w:rsidRPr="0079620D">
        <w:rPr>
          <w:sz w:val="22"/>
        </w:rPr>
        <w:t xml:space="preserve">Storage, packaging, shipping / delivery, </w:t>
      </w:r>
      <w:r w:rsidR="00CB1D3C" w:rsidRPr="0079620D">
        <w:rPr>
          <w:sz w:val="22"/>
        </w:rPr>
        <w:t>transportation,</w:t>
      </w:r>
      <w:r w:rsidRPr="0079620D">
        <w:rPr>
          <w:sz w:val="22"/>
        </w:rPr>
        <w:t xml:space="preserve"> and installation of material produced at the request of International IDEA.  </w:t>
      </w:r>
    </w:p>
    <w:p w14:paraId="616099A2" w14:textId="77777777" w:rsidR="00FF251F" w:rsidRPr="0079620D" w:rsidRDefault="00FF251F" w:rsidP="00C74630">
      <w:pPr>
        <w:pStyle w:val="ListParagraph"/>
        <w:numPr>
          <w:ilvl w:val="1"/>
          <w:numId w:val="21"/>
        </w:numPr>
        <w:spacing w:after="43" w:line="276" w:lineRule="auto"/>
        <w:ind w:right="0"/>
        <w:rPr>
          <w:sz w:val="22"/>
        </w:rPr>
      </w:pPr>
      <w:r w:rsidRPr="0079620D">
        <w:rPr>
          <w:sz w:val="22"/>
        </w:rPr>
        <w:t xml:space="preserve">Sending various materials produced to different delivery points within the prescribed time.  </w:t>
      </w:r>
    </w:p>
    <w:p w14:paraId="51F2BC5C" w14:textId="5B785B51" w:rsidR="00FF251F" w:rsidRPr="0079620D" w:rsidRDefault="00FF251F" w:rsidP="00C74630">
      <w:pPr>
        <w:pStyle w:val="ListParagraph"/>
        <w:numPr>
          <w:ilvl w:val="1"/>
          <w:numId w:val="21"/>
        </w:numPr>
        <w:spacing w:line="276" w:lineRule="auto"/>
        <w:ind w:right="0"/>
        <w:rPr>
          <w:sz w:val="22"/>
        </w:rPr>
      </w:pPr>
      <w:r w:rsidRPr="0079620D">
        <w:rPr>
          <w:sz w:val="22"/>
        </w:rPr>
        <w:t xml:space="preserve">All versions of the documents designed or edited by the supplier should be provided at the end of the operation to International IDEA team in high resolution and editable format on the agreed platform.  </w:t>
      </w:r>
    </w:p>
    <w:p w14:paraId="3B475975" w14:textId="6830ED76" w:rsidR="001C39FE" w:rsidRPr="003E1E17" w:rsidRDefault="001C39FE">
      <w:pPr>
        <w:spacing w:after="0" w:line="259" w:lineRule="auto"/>
        <w:ind w:left="0" w:right="0" w:firstLine="0"/>
        <w:jc w:val="left"/>
        <w:rPr>
          <w:sz w:val="22"/>
        </w:rPr>
      </w:pPr>
    </w:p>
    <w:p w14:paraId="3B3FB266" w14:textId="39FB02E1" w:rsidR="001C39FE" w:rsidRPr="003E1E17" w:rsidRDefault="0029317C">
      <w:pPr>
        <w:pStyle w:val="Heading2"/>
        <w:ind w:left="110"/>
        <w:rPr>
          <w:sz w:val="22"/>
        </w:rPr>
      </w:pPr>
      <w:r>
        <w:rPr>
          <w:sz w:val="22"/>
        </w:rPr>
        <w:t xml:space="preserve">4. </w:t>
      </w:r>
      <w:r w:rsidRPr="003E1E17">
        <w:rPr>
          <w:sz w:val="22"/>
        </w:rPr>
        <w:t xml:space="preserve">Workflow </w:t>
      </w:r>
    </w:p>
    <w:p w14:paraId="15ABC52E" w14:textId="14860896" w:rsidR="001C39FE" w:rsidRPr="003E1E17" w:rsidRDefault="001C39FE" w:rsidP="00363E76">
      <w:pPr>
        <w:spacing w:after="0" w:line="259" w:lineRule="auto"/>
        <w:ind w:left="470" w:right="0" w:firstLine="50"/>
        <w:jc w:val="left"/>
        <w:rPr>
          <w:sz w:val="22"/>
        </w:rPr>
      </w:pPr>
    </w:p>
    <w:p w14:paraId="67468870" w14:textId="2B05214E" w:rsidR="0037110F" w:rsidRDefault="00000000" w:rsidP="00363E76">
      <w:pPr>
        <w:numPr>
          <w:ilvl w:val="0"/>
          <w:numId w:val="17"/>
        </w:numPr>
        <w:ind w:left="1190" w:right="108"/>
        <w:rPr>
          <w:sz w:val="22"/>
        </w:rPr>
      </w:pPr>
      <w:r w:rsidRPr="0037110F">
        <w:rPr>
          <w:sz w:val="22"/>
        </w:rPr>
        <w:t>Each production will start with a request to quote based on a technical specification provided by International IDEA</w:t>
      </w:r>
      <w:r w:rsidR="0037110F">
        <w:rPr>
          <w:sz w:val="22"/>
        </w:rPr>
        <w:t xml:space="preserve"> and agreed rates as specified in the framework agreement</w:t>
      </w:r>
      <w:r w:rsidRPr="0037110F">
        <w:rPr>
          <w:sz w:val="22"/>
        </w:rPr>
        <w:t xml:space="preserve">. The </w:t>
      </w:r>
      <w:r w:rsidR="0037110F">
        <w:rPr>
          <w:sz w:val="22"/>
        </w:rPr>
        <w:t>supplier</w:t>
      </w:r>
      <w:r w:rsidRPr="0037110F">
        <w:rPr>
          <w:sz w:val="22"/>
        </w:rPr>
        <w:t xml:space="preserve"> will be requested to sign a Service Order for the assignment. </w:t>
      </w:r>
    </w:p>
    <w:p w14:paraId="7DA53899" w14:textId="77777777" w:rsidR="0037110F" w:rsidRDefault="0037110F" w:rsidP="00363E76">
      <w:pPr>
        <w:ind w:left="1305" w:right="108" w:firstLine="0"/>
        <w:rPr>
          <w:sz w:val="22"/>
        </w:rPr>
      </w:pPr>
    </w:p>
    <w:p w14:paraId="2983E2F0" w14:textId="0C3EDC47" w:rsidR="001C39FE" w:rsidRPr="0037110F" w:rsidRDefault="00000000" w:rsidP="00363E76">
      <w:pPr>
        <w:numPr>
          <w:ilvl w:val="0"/>
          <w:numId w:val="17"/>
        </w:numPr>
        <w:ind w:left="1190" w:right="108"/>
        <w:rPr>
          <w:sz w:val="22"/>
        </w:rPr>
      </w:pPr>
      <w:r w:rsidRPr="0037110F">
        <w:rPr>
          <w:sz w:val="22"/>
        </w:rPr>
        <w:t xml:space="preserve">The Service Order will specify the print-run, the technical specification, kind of print proof, number of copies to </w:t>
      </w:r>
      <w:r w:rsidR="0037110F">
        <w:rPr>
          <w:sz w:val="22"/>
        </w:rPr>
        <w:t>be delivered, delivery location a</w:t>
      </w:r>
      <w:r w:rsidRPr="0037110F">
        <w:rPr>
          <w:sz w:val="22"/>
        </w:rPr>
        <w:t xml:space="preserve">nd production time. </w:t>
      </w:r>
    </w:p>
    <w:p w14:paraId="4FD31E8B" w14:textId="77777777" w:rsidR="003E1E17" w:rsidRPr="003E1E17" w:rsidRDefault="003E1E17" w:rsidP="00363E76">
      <w:pPr>
        <w:ind w:left="1305" w:right="108" w:firstLine="0"/>
        <w:rPr>
          <w:sz w:val="22"/>
        </w:rPr>
      </w:pPr>
    </w:p>
    <w:p w14:paraId="4D75D164" w14:textId="7147A14C" w:rsidR="001C39FE" w:rsidRPr="003E1E17" w:rsidRDefault="00000000" w:rsidP="00363E76">
      <w:pPr>
        <w:numPr>
          <w:ilvl w:val="0"/>
          <w:numId w:val="17"/>
        </w:numPr>
        <w:ind w:left="1190" w:right="108"/>
        <w:rPr>
          <w:sz w:val="22"/>
        </w:rPr>
      </w:pPr>
      <w:r w:rsidRPr="003E1E17">
        <w:rPr>
          <w:sz w:val="22"/>
        </w:rPr>
        <w:t xml:space="preserve">Requests for changes to or deviation from the technical specification by any party shall be submitted in writing for approval prior to the commencement of any work. </w:t>
      </w:r>
    </w:p>
    <w:p w14:paraId="7F4B118E" w14:textId="77777777" w:rsidR="003E1E17" w:rsidRPr="003E1E17" w:rsidRDefault="003E1E17" w:rsidP="00363E76">
      <w:pPr>
        <w:pStyle w:val="ListParagraph"/>
        <w:ind w:left="1190"/>
        <w:rPr>
          <w:sz w:val="22"/>
        </w:rPr>
      </w:pPr>
    </w:p>
    <w:p w14:paraId="6403C28A" w14:textId="77777777" w:rsidR="003E1E17" w:rsidRPr="003E1E17" w:rsidRDefault="003E1E17" w:rsidP="00363E76">
      <w:pPr>
        <w:ind w:left="1305" w:right="108" w:firstLine="0"/>
        <w:rPr>
          <w:sz w:val="22"/>
        </w:rPr>
      </w:pPr>
    </w:p>
    <w:p w14:paraId="3BEEB96D" w14:textId="7EBA50CB" w:rsidR="001C39FE" w:rsidRPr="003E1E17" w:rsidRDefault="00000000" w:rsidP="00363E76">
      <w:pPr>
        <w:numPr>
          <w:ilvl w:val="0"/>
          <w:numId w:val="17"/>
        </w:numPr>
        <w:ind w:left="1190" w:right="108"/>
        <w:rPr>
          <w:sz w:val="22"/>
        </w:rPr>
      </w:pPr>
      <w:r w:rsidRPr="003E1E17">
        <w:rPr>
          <w:sz w:val="22"/>
        </w:rPr>
        <w:lastRenderedPageBreak/>
        <w:t xml:space="preserve">Delivery of proofs for International IDEA’s approval prior to printing. Proofs can be digital (PDF-files) or physical (and include digital/laser proofs of covers and specified pages with photos/illustrations, </w:t>
      </w:r>
      <w:r w:rsidR="003E1E17" w:rsidRPr="003E1E17">
        <w:rPr>
          <w:sz w:val="22"/>
        </w:rPr>
        <w:t>blueprints</w:t>
      </w:r>
      <w:r w:rsidRPr="003E1E17">
        <w:rPr>
          <w:sz w:val="22"/>
        </w:rPr>
        <w:t>/</w:t>
      </w:r>
      <w:r w:rsidR="00F07512" w:rsidRPr="003E1E17">
        <w:rPr>
          <w:sz w:val="22"/>
        </w:rPr>
        <w:t>inkjets</w:t>
      </w:r>
      <w:r w:rsidRPr="003E1E17">
        <w:rPr>
          <w:sz w:val="22"/>
        </w:rPr>
        <w:t xml:space="preserve"> of the full inlay). </w:t>
      </w:r>
    </w:p>
    <w:p w14:paraId="172AF7CA" w14:textId="77777777" w:rsidR="003E1E17" w:rsidRPr="003E1E17" w:rsidRDefault="003E1E17" w:rsidP="00363E76">
      <w:pPr>
        <w:ind w:left="1305" w:right="108" w:firstLine="0"/>
        <w:rPr>
          <w:sz w:val="22"/>
        </w:rPr>
      </w:pPr>
    </w:p>
    <w:p w14:paraId="23730B5D" w14:textId="7A3AAA1C" w:rsidR="003E1E17" w:rsidRPr="00DF212B" w:rsidRDefault="00000000" w:rsidP="00363E76">
      <w:pPr>
        <w:numPr>
          <w:ilvl w:val="0"/>
          <w:numId w:val="17"/>
        </w:numPr>
        <w:ind w:left="1190" w:right="108"/>
        <w:rPr>
          <w:sz w:val="22"/>
        </w:rPr>
      </w:pPr>
      <w:r w:rsidRPr="00DF212B">
        <w:rPr>
          <w:sz w:val="22"/>
        </w:rPr>
        <w:t xml:space="preserve">The physical print proofs should be provided in </w:t>
      </w:r>
      <w:r w:rsidRPr="00DF212B">
        <w:rPr>
          <w:b/>
          <w:sz w:val="22"/>
        </w:rPr>
        <w:t xml:space="preserve">two </w:t>
      </w:r>
      <w:r w:rsidRPr="00DF212B">
        <w:rPr>
          <w:sz w:val="22"/>
        </w:rPr>
        <w:t xml:space="preserve">copies. International IDEA approves the print proof and is entitled to keep one and return the other one to the printer. </w:t>
      </w:r>
    </w:p>
    <w:p w14:paraId="0D3ACA64" w14:textId="77777777" w:rsidR="003E1E17" w:rsidRPr="003E1E17" w:rsidRDefault="003E1E17" w:rsidP="00363E76">
      <w:pPr>
        <w:ind w:left="1305" w:right="108" w:firstLine="0"/>
        <w:rPr>
          <w:sz w:val="22"/>
        </w:rPr>
      </w:pPr>
    </w:p>
    <w:p w14:paraId="02DFF65C" w14:textId="59A7B33A" w:rsidR="00DF212B" w:rsidRDefault="00C74630" w:rsidP="00DF212B">
      <w:pPr>
        <w:numPr>
          <w:ilvl w:val="0"/>
          <w:numId w:val="17"/>
        </w:numPr>
        <w:ind w:left="1190" w:right="108"/>
        <w:rPr>
          <w:sz w:val="22"/>
        </w:rPr>
      </w:pPr>
      <w:r>
        <w:rPr>
          <w:sz w:val="22"/>
        </w:rPr>
        <w:t xml:space="preserve">    </w:t>
      </w:r>
      <w:r w:rsidRPr="003E1E17">
        <w:rPr>
          <w:sz w:val="22"/>
        </w:rPr>
        <w:t>Printing and binding according to the technical specification for each production.</w:t>
      </w:r>
    </w:p>
    <w:p w14:paraId="64FACCE2" w14:textId="77777777" w:rsidR="00DF212B" w:rsidRDefault="00DF212B" w:rsidP="00DF212B">
      <w:pPr>
        <w:pStyle w:val="ListParagraph"/>
        <w:rPr>
          <w:sz w:val="22"/>
        </w:rPr>
      </w:pPr>
    </w:p>
    <w:p w14:paraId="3E00E915" w14:textId="41E4D584" w:rsidR="001C39FE" w:rsidRPr="00DF212B" w:rsidRDefault="00000000" w:rsidP="00DF212B">
      <w:pPr>
        <w:numPr>
          <w:ilvl w:val="0"/>
          <w:numId w:val="17"/>
        </w:numPr>
        <w:ind w:left="1190" w:right="108"/>
        <w:rPr>
          <w:sz w:val="22"/>
        </w:rPr>
      </w:pPr>
      <w:r w:rsidRPr="00DF212B">
        <w:rPr>
          <w:sz w:val="22"/>
        </w:rPr>
        <w:t xml:space="preserve">Packing printed copies in cardboard boxes. Each box should be labelled with the </w:t>
      </w:r>
    </w:p>
    <w:p w14:paraId="43FA93D5" w14:textId="32BC497B" w:rsidR="001C39FE" w:rsidRPr="00DF212B" w:rsidRDefault="00DF212B" w:rsidP="00DF212B">
      <w:pPr>
        <w:ind w:right="108"/>
        <w:rPr>
          <w:sz w:val="22"/>
        </w:rPr>
      </w:pPr>
      <w:r>
        <w:rPr>
          <w:sz w:val="22"/>
        </w:rPr>
        <w:t xml:space="preserve">                          </w:t>
      </w:r>
      <w:r w:rsidRPr="00DF212B">
        <w:rPr>
          <w:sz w:val="22"/>
        </w:rPr>
        <w:t xml:space="preserve">title of the publication and the number of copies in each box.  </w:t>
      </w:r>
    </w:p>
    <w:p w14:paraId="7F063DF9" w14:textId="77777777" w:rsidR="001C39FE" w:rsidRPr="003E1E17" w:rsidRDefault="00000000">
      <w:pPr>
        <w:spacing w:after="0" w:line="259" w:lineRule="auto"/>
        <w:ind w:left="0" w:right="0" w:firstLine="0"/>
        <w:jc w:val="left"/>
        <w:rPr>
          <w:sz w:val="22"/>
        </w:rPr>
      </w:pPr>
      <w:r w:rsidRPr="003E1E17">
        <w:rPr>
          <w:sz w:val="22"/>
        </w:rPr>
        <w:t xml:space="preserve"> </w:t>
      </w:r>
    </w:p>
    <w:p w14:paraId="43A8F89F" w14:textId="7A5779B1" w:rsidR="001C39FE" w:rsidRPr="003E1E17" w:rsidRDefault="00000000" w:rsidP="00C74630">
      <w:pPr>
        <w:ind w:left="10" w:right="108"/>
        <w:rPr>
          <w:sz w:val="22"/>
        </w:rPr>
      </w:pPr>
      <w:r w:rsidRPr="003E1E17">
        <w:rPr>
          <w:sz w:val="22"/>
        </w:rPr>
        <w:t xml:space="preserve">The Contractor shall notify International IDEA two days before the products are ready to be delivered. Delivery address will be </w:t>
      </w:r>
      <w:r w:rsidR="003E1E17" w:rsidRPr="003E1E17">
        <w:rPr>
          <w:sz w:val="22"/>
        </w:rPr>
        <w:t>confirmed,</w:t>
      </w:r>
      <w:r w:rsidRPr="003E1E17">
        <w:rPr>
          <w:sz w:val="22"/>
        </w:rPr>
        <w:t xml:space="preserve"> and information will include full street address, </w:t>
      </w:r>
      <w:r w:rsidR="004B47E6" w:rsidRPr="003E1E17">
        <w:rPr>
          <w:sz w:val="22"/>
        </w:rPr>
        <w:t>name,</w:t>
      </w:r>
      <w:r w:rsidRPr="003E1E17">
        <w:rPr>
          <w:sz w:val="22"/>
        </w:rPr>
        <w:t xml:space="preserve"> and telephone number of the contact person to receive the delivery. The frequency of service requests will depend on the work programme of International IDEA. </w:t>
      </w:r>
    </w:p>
    <w:p w14:paraId="4456BCC2" w14:textId="77777777" w:rsidR="001C39FE" w:rsidRPr="003E1E17" w:rsidRDefault="00000000">
      <w:pPr>
        <w:spacing w:after="0" w:line="259" w:lineRule="auto"/>
        <w:ind w:left="0" w:right="0" w:firstLine="0"/>
        <w:jc w:val="left"/>
        <w:rPr>
          <w:sz w:val="22"/>
        </w:rPr>
      </w:pPr>
      <w:r w:rsidRPr="003E1E17">
        <w:rPr>
          <w:sz w:val="22"/>
        </w:rPr>
        <w:t xml:space="preserve"> </w:t>
      </w:r>
    </w:p>
    <w:p w14:paraId="4E9445E1" w14:textId="35650981" w:rsidR="001C39FE" w:rsidRPr="003E1E17" w:rsidRDefault="0029317C">
      <w:pPr>
        <w:pStyle w:val="Heading2"/>
        <w:ind w:left="110"/>
        <w:rPr>
          <w:sz w:val="22"/>
        </w:rPr>
      </w:pPr>
      <w:r>
        <w:rPr>
          <w:rFonts w:eastAsia="Arial" w:cs="Arial"/>
          <w:sz w:val="22"/>
        </w:rPr>
        <w:t>5</w:t>
      </w:r>
      <w:r w:rsidRPr="003E1E17">
        <w:rPr>
          <w:rFonts w:eastAsia="Arial" w:cs="Arial"/>
          <w:sz w:val="22"/>
        </w:rPr>
        <w:t xml:space="preserve">. </w:t>
      </w:r>
      <w:r w:rsidRPr="003E1E17">
        <w:rPr>
          <w:sz w:val="22"/>
        </w:rPr>
        <w:t xml:space="preserve">Timing </w:t>
      </w:r>
    </w:p>
    <w:p w14:paraId="294995B1" w14:textId="77777777" w:rsidR="001C39FE" w:rsidRPr="003E1E17" w:rsidRDefault="00000000">
      <w:pPr>
        <w:spacing w:after="0" w:line="259" w:lineRule="auto"/>
        <w:ind w:left="0" w:right="0" w:firstLine="0"/>
        <w:jc w:val="left"/>
        <w:rPr>
          <w:sz w:val="22"/>
        </w:rPr>
      </w:pPr>
      <w:r w:rsidRPr="003E1E17">
        <w:rPr>
          <w:b/>
          <w:sz w:val="22"/>
        </w:rPr>
        <w:t xml:space="preserve"> </w:t>
      </w:r>
    </w:p>
    <w:p w14:paraId="07006FAF" w14:textId="77777777" w:rsidR="001C39FE" w:rsidRPr="003E1E17" w:rsidRDefault="00000000">
      <w:pPr>
        <w:ind w:left="110" w:right="108"/>
        <w:rPr>
          <w:sz w:val="22"/>
        </w:rPr>
      </w:pPr>
      <w:r w:rsidRPr="003E1E17">
        <w:rPr>
          <w:sz w:val="22"/>
        </w:rPr>
        <w:t xml:space="preserve">The response time for each specific request will be specified for each Service Order, depending on the characteristics of the assignment. </w:t>
      </w:r>
    </w:p>
    <w:p w14:paraId="36C951E2" w14:textId="77777777" w:rsidR="001C39FE" w:rsidRPr="003E1E17" w:rsidRDefault="00000000">
      <w:pPr>
        <w:spacing w:after="0" w:line="259" w:lineRule="auto"/>
        <w:ind w:left="0" w:right="0" w:firstLine="0"/>
        <w:jc w:val="left"/>
        <w:rPr>
          <w:sz w:val="22"/>
        </w:rPr>
      </w:pPr>
      <w:r w:rsidRPr="003E1E17">
        <w:rPr>
          <w:sz w:val="22"/>
        </w:rPr>
        <w:t xml:space="preserve"> </w:t>
      </w:r>
    </w:p>
    <w:p w14:paraId="6457259D" w14:textId="7646E1D6" w:rsidR="001C39FE" w:rsidRPr="003E1E17" w:rsidRDefault="0029317C">
      <w:pPr>
        <w:pStyle w:val="Heading2"/>
        <w:ind w:left="110"/>
        <w:rPr>
          <w:sz w:val="22"/>
        </w:rPr>
      </w:pPr>
      <w:r>
        <w:rPr>
          <w:rFonts w:eastAsia="Arial" w:cs="Arial"/>
          <w:sz w:val="22"/>
        </w:rPr>
        <w:t>6</w:t>
      </w:r>
      <w:r w:rsidRPr="003E1E17">
        <w:rPr>
          <w:rFonts w:eastAsia="Arial" w:cs="Arial"/>
          <w:sz w:val="22"/>
        </w:rPr>
        <w:t xml:space="preserve">. </w:t>
      </w:r>
      <w:r w:rsidRPr="003E1E17">
        <w:rPr>
          <w:sz w:val="22"/>
        </w:rPr>
        <w:t xml:space="preserve">Deliverables and Reporting </w:t>
      </w:r>
    </w:p>
    <w:p w14:paraId="7E4AE20E" w14:textId="77777777" w:rsidR="001C39FE" w:rsidRPr="003E1E17" w:rsidRDefault="00000000">
      <w:pPr>
        <w:spacing w:after="0" w:line="259" w:lineRule="auto"/>
        <w:ind w:left="0" w:right="0" w:firstLine="0"/>
        <w:jc w:val="left"/>
        <w:rPr>
          <w:sz w:val="22"/>
        </w:rPr>
      </w:pPr>
      <w:r w:rsidRPr="003E1E17">
        <w:rPr>
          <w:b/>
          <w:sz w:val="22"/>
        </w:rPr>
        <w:t xml:space="preserve"> </w:t>
      </w:r>
    </w:p>
    <w:p w14:paraId="19CF341D" w14:textId="77777777" w:rsidR="001C39FE" w:rsidRPr="003E1E17" w:rsidRDefault="00000000">
      <w:pPr>
        <w:ind w:left="110" w:right="108"/>
        <w:rPr>
          <w:sz w:val="22"/>
        </w:rPr>
      </w:pPr>
      <w:r w:rsidRPr="003E1E17">
        <w:rPr>
          <w:sz w:val="22"/>
        </w:rPr>
        <w:t xml:space="preserve">The Contractor will report to the staff member responsible for the administration of each assignment. </w:t>
      </w:r>
    </w:p>
    <w:p w14:paraId="3D0F0E48" w14:textId="77777777" w:rsidR="001C39FE" w:rsidRPr="003E1E17" w:rsidRDefault="00000000">
      <w:pPr>
        <w:spacing w:after="59" w:line="259" w:lineRule="auto"/>
        <w:ind w:left="115" w:right="0" w:firstLine="0"/>
        <w:jc w:val="left"/>
        <w:rPr>
          <w:sz w:val="22"/>
        </w:rPr>
      </w:pPr>
      <w:r w:rsidRPr="003E1E17">
        <w:rPr>
          <w:sz w:val="22"/>
        </w:rPr>
        <w:t xml:space="preserve"> </w:t>
      </w:r>
    </w:p>
    <w:p w14:paraId="05A3C085" w14:textId="3C63F3D7" w:rsidR="001C39FE" w:rsidRPr="003E1E17" w:rsidRDefault="0029317C">
      <w:pPr>
        <w:pStyle w:val="Heading2"/>
        <w:ind w:left="110"/>
        <w:rPr>
          <w:sz w:val="22"/>
        </w:rPr>
      </w:pPr>
      <w:r>
        <w:rPr>
          <w:rFonts w:eastAsia="Arial" w:cs="Arial"/>
          <w:sz w:val="22"/>
        </w:rPr>
        <w:t>7</w:t>
      </w:r>
      <w:r w:rsidRPr="003E1E17">
        <w:rPr>
          <w:rFonts w:eastAsia="Arial" w:cs="Arial"/>
          <w:sz w:val="22"/>
        </w:rPr>
        <w:t xml:space="preserve">. </w:t>
      </w:r>
      <w:r w:rsidRPr="003E1E17">
        <w:rPr>
          <w:sz w:val="22"/>
        </w:rPr>
        <w:t xml:space="preserve">Management and Organization </w:t>
      </w:r>
    </w:p>
    <w:p w14:paraId="761D520E" w14:textId="77777777" w:rsidR="001C39FE" w:rsidRPr="003E1E17" w:rsidRDefault="00000000">
      <w:pPr>
        <w:spacing w:after="0" w:line="259" w:lineRule="auto"/>
        <w:ind w:left="0" w:right="0" w:firstLine="0"/>
        <w:jc w:val="left"/>
        <w:rPr>
          <w:sz w:val="22"/>
        </w:rPr>
      </w:pPr>
      <w:r w:rsidRPr="003E1E17">
        <w:rPr>
          <w:b/>
          <w:sz w:val="22"/>
        </w:rPr>
        <w:t xml:space="preserve"> </w:t>
      </w:r>
    </w:p>
    <w:p w14:paraId="5DE1D593" w14:textId="496A5508" w:rsidR="001C39FE" w:rsidRPr="003E1E17" w:rsidRDefault="00000000">
      <w:pPr>
        <w:ind w:left="110" w:right="108"/>
        <w:rPr>
          <w:sz w:val="22"/>
        </w:rPr>
      </w:pPr>
      <w:r w:rsidRPr="003E1E17">
        <w:rPr>
          <w:sz w:val="22"/>
        </w:rPr>
        <w:t xml:space="preserve">Specific needs of </w:t>
      </w:r>
      <w:r w:rsidR="005A07F9" w:rsidRPr="003E1E17">
        <w:rPr>
          <w:sz w:val="22"/>
        </w:rPr>
        <w:t>assignments</w:t>
      </w:r>
      <w:r w:rsidRPr="003E1E17">
        <w:rPr>
          <w:sz w:val="22"/>
        </w:rPr>
        <w:t xml:space="preserve"> will be agreed by the Contractor and International IDEA. </w:t>
      </w:r>
    </w:p>
    <w:p w14:paraId="3BCB5739" w14:textId="77777777" w:rsidR="001C39FE" w:rsidRPr="003E1E17" w:rsidRDefault="00000000">
      <w:pPr>
        <w:spacing w:after="0" w:line="259" w:lineRule="auto"/>
        <w:ind w:left="0" w:right="0" w:firstLine="0"/>
        <w:jc w:val="left"/>
        <w:rPr>
          <w:sz w:val="22"/>
        </w:rPr>
      </w:pPr>
      <w:r w:rsidRPr="003E1E17">
        <w:rPr>
          <w:sz w:val="22"/>
        </w:rPr>
        <w:t xml:space="preserve"> </w:t>
      </w:r>
    </w:p>
    <w:p w14:paraId="02DDF1FD" w14:textId="2C5334F6" w:rsidR="001C39FE" w:rsidRPr="003E1E17" w:rsidRDefault="0029317C">
      <w:pPr>
        <w:pStyle w:val="Heading2"/>
        <w:ind w:left="110"/>
        <w:rPr>
          <w:sz w:val="22"/>
        </w:rPr>
      </w:pPr>
      <w:r>
        <w:rPr>
          <w:rFonts w:eastAsia="Arial" w:cs="Arial"/>
          <w:sz w:val="22"/>
        </w:rPr>
        <w:t>8</w:t>
      </w:r>
      <w:r w:rsidRPr="003E1E17">
        <w:rPr>
          <w:rFonts w:eastAsia="Arial" w:cs="Arial"/>
          <w:sz w:val="22"/>
        </w:rPr>
        <w:t xml:space="preserve">. </w:t>
      </w:r>
      <w:r w:rsidRPr="003E1E17">
        <w:rPr>
          <w:sz w:val="22"/>
        </w:rPr>
        <w:t xml:space="preserve">General Conditions </w:t>
      </w:r>
    </w:p>
    <w:p w14:paraId="179926F1" w14:textId="77777777" w:rsidR="001C39FE" w:rsidRPr="003E1E17" w:rsidRDefault="00000000">
      <w:pPr>
        <w:spacing w:after="0" w:line="259" w:lineRule="auto"/>
        <w:ind w:left="0" w:right="0" w:firstLine="0"/>
        <w:jc w:val="left"/>
        <w:rPr>
          <w:sz w:val="22"/>
        </w:rPr>
      </w:pPr>
      <w:r w:rsidRPr="003E1E17">
        <w:rPr>
          <w:b/>
          <w:sz w:val="22"/>
        </w:rPr>
        <w:t xml:space="preserve"> </w:t>
      </w:r>
    </w:p>
    <w:p w14:paraId="6977AF96" w14:textId="4A95A032" w:rsidR="001C39FE" w:rsidRPr="003E1E17" w:rsidRDefault="0037110F">
      <w:pPr>
        <w:ind w:left="110" w:right="108"/>
        <w:rPr>
          <w:sz w:val="22"/>
        </w:rPr>
      </w:pPr>
      <w:r>
        <w:rPr>
          <w:sz w:val="22"/>
        </w:rPr>
        <w:t xml:space="preserve">In addition to </w:t>
      </w:r>
      <w:r w:rsidRPr="003E1E17">
        <w:rPr>
          <w:sz w:val="22"/>
        </w:rPr>
        <w:t>International IDEA’s General Conditions for Framework Contracts</w:t>
      </w:r>
      <w:r>
        <w:rPr>
          <w:sz w:val="22"/>
        </w:rPr>
        <w:t xml:space="preserve">, </w:t>
      </w:r>
      <w:r w:rsidRPr="003E1E17">
        <w:rPr>
          <w:sz w:val="22"/>
        </w:rPr>
        <w:t xml:space="preserve">the following </w:t>
      </w:r>
      <w:r w:rsidR="00756744">
        <w:rPr>
          <w:sz w:val="22"/>
        </w:rPr>
        <w:t>conditions will apply</w:t>
      </w:r>
      <w:r w:rsidRPr="003E1E17">
        <w:rPr>
          <w:sz w:val="22"/>
        </w:rPr>
        <w:t xml:space="preserve">: </w:t>
      </w:r>
    </w:p>
    <w:p w14:paraId="2F97FBA3" w14:textId="77777777" w:rsidR="001C39FE" w:rsidRPr="003E1E17" w:rsidRDefault="00000000">
      <w:pPr>
        <w:spacing w:after="0" w:line="259" w:lineRule="auto"/>
        <w:ind w:left="0" w:right="0" w:firstLine="0"/>
        <w:jc w:val="left"/>
        <w:rPr>
          <w:sz w:val="22"/>
        </w:rPr>
      </w:pPr>
      <w:r w:rsidRPr="003E1E17">
        <w:rPr>
          <w:sz w:val="22"/>
        </w:rPr>
        <w:t xml:space="preserve"> </w:t>
      </w:r>
    </w:p>
    <w:p w14:paraId="749D7680" w14:textId="77777777" w:rsidR="001C39FE" w:rsidRPr="003E1E17" w:rsidRDefault="00000000" w:rsidP="003E1E17">
      <w:pPr>
        <w:numPr>
          <w:ilvl w:val="0"/>
          <w:numId w:val="7"/>
        </w:numPr>
        <w:ind w:right="108" w:hanging="360"/>
        <w:rPr>
          <w:sz w:val="22"/>
        </w:rPr>
      </w:pPr>
      <w:r w:rsidRPr="003E1E17">
        <w:rPr>
          <w:sz w:val="22"/>
        </w:rPr>
        <w:t xml:space="preserve">Under-deliveries will not be accepted unless agreed in writing. Any shortages will be made good at the Supplier’s expense. </w:t>
      </w:r>
    </w:p>
    <w:p w14:paraId="57D807FB" w14:textId="77777777" w:rsidR="001C39FE" w:rsidRPr="003E1E17" w:rsidRDefault="00000000" w:rsidP="003E1E17">
      <w:pPr>
        <w:numPr>
          <w:ilvl w:val="0"/>
          <w:numId w:val="7"/>
        </w:numPr>
        <w:ind w:right="108" w:hanging="360"/>
        <w:rPr>
          <w:sz w:val="22"/>
        </w:rPr>
      </w:pPr>
      <w:r w:rsidRPr="003E1E17">
        <w:rPr>
          <w:sz w:val="22"/>
        </w:rPr>
        <w:t xml:space="preserve">Over-deliveries will not be accepted unless agreed in writing. Any over-deliveries received will remain the property of the Supplier and will be ready for collection for a period of 30 days after which they will be returned to the Supplier at their expense. </w:t>
      </w:r>
    </w:p>
    <w:p w14:paraId="15B70F37" w14:textId="77777777" w:rsidR="001C39FE" w:rsidRPr="003E1E17" w:rsidRDefault="00000000">
      <w:pPr>
        <w:spacing w:after="0" w:line="259" w:lineRule="auto"/>
        <w:ind w:left="0" w:right="0" w:firstLine="0"/>
        <w:jc w:val="left"/>
        <w:rPr>
          <w:sz w:val="22"/>
        </w:rPr>
      </w:pPr>
      <w:r w:rsidRPr="003E1E17">
        <w:rPr>
          <w:sz w:val="22"/>
        </w:rPr>
        <w:t xml:space="preserve"> </w:t>
      </w:r>
    </w:p>
    <w:p w14:paraId="2ACF5B17" w14:textId="5EEA2CC4" w:rsidR="001C39FE" w:rsidRPr="003E1E17" w:rsidRDefault="0029317C">
      <w:pPr>
        <w:pStyle w:val="Heading2"/>
        <w:ind w:left="110"/>
        <w:rPr>
          <w:sz w:val="22"/>
        </w:rPr>
      </w:pPr>
      <w:r>
        <w:rPr>
          <w:rFonts w:eastAsia="Arial" w:cs="Arial"/>
          <w:sz w:val="22"/>
        </w:rPr>
        <w:t>9</w:t>
      </w:r>
      <w:r w:rsidRPr="003E1E17">
        <w:rPr>
          <w:rFonts w:eastAsia="Arial" w:cs="Arial"/>
          <w:sz w:val="22"/>
        </w:rPr>
        <w:t xml:space="preserve">. </w:t>
      </w:r>
      <w:r w:rsidRPr="003E1E17">
        <w:rPr>
          <w:sz w:val="22"/>
        </w:rPr>
        <w:t xml:space="preserve">Length of contract </w:t>
      </w:r>
    </w:p>
    <w:p w14:paraId="6FE65E57" w14:textId="77777777" w:rsidR="001C39FE" w:rsidRPr="003E1E17" w:rsidRDefault="00000000">
      <w:pPr>
        <w:spacing w:after="0" w:line="259" w:lineRule="auto"/>
        <w:ind w:left="0" w:right="0" w:firstLine="0"/>
        <w:jc w:val="left"/>
        <w:rPr>
          <w:sz w:val="22"/>
        </w:rPr>
      </w:pPr>
      <w:r w:rsidRPr="003E1E17">
        <w:rPr>
          <w:b/>
          <w:sz w:val="22"/>
        </w:rPr>
        <w:t xml:space="preserve"> </w:t>
      </w:r>
    </w:p>
    <w:p w14:paraId="1C2A0D31" w14:textId="77777777" w:rsidR="00C74630" w:rsidRDefault="00000000" w:rsidP="00C74630">
      <w:pPr>
        <w:ind w:left="110" w:right="108"/>
        <w:rPr>
          <w:sz w:val="22"/>
        </w:rPr>
      </w:pPr>
      <w:r w:rsidRPr="003E1E17">
        <w:rPr>
          <w:sz w:val="22"/>
        </w:rPr>
        <w:t>The contract will be for one year</w:t>
      </w:r>
      <w:r w:rsidR="00756744">
        <w:rPr>
          <w:sz w:val="22"/>
        </w:rPr>
        <w:t xml:space="preserve"> at the first instance,</w:t>
      </w:r>
      <w:r w:rsidRPr="003E1E17">
        <w:rPr>
          <w:sz w:val="22"/>
        </w:rPr>
        <w:t xml:space="preserve"> with the possibility to extend for another one to two years. Price adjustments will be allowed after each year to cover for changes in the price of paper </w:t>
      </w:r>
      <w:r w:rsidR="00756744">
        <w:rPr>
          <w:sz w:val="22"/>
        </w:rPr>
        <w:t xml:space="preserve">and other justifiable factors such as inflation. </w:t>
      </w:r>
    </w:p>
    <w:p w14:paraId="46904A1D" w14:textId="77777777" w:rsidR="00C74630" w:rsidRDefault="00C74630" w:rsidP="00C74630">
      <w:pPr>
        <w:ind w:left="110" w:right="108"/>
        <w:rPr>
          <w:sz w:val="22"/>
        </w:rPr>
      </w:pPr>
    </w:p>
    <w:p w14:paraId="1EF7F7FA" w14:textId="77777777" w:rsidR="00C74630" w:rsidRDefault="00C74630" w:rsidP="00C74630">
      <w:pPr>
        <w:ind w:left="110" w:right="108"/>
        <w:rPr>
          <w:sz w:val="22"/>
        </w:rPr>
      </w:pPr>
    </w:p>
    <w:p w14:paraId="5EE1708A" w14:textId="2878022B" w:rsidR="001C39FE" w:rsidRPr="003E1E17" w:rsidRDefault="00000000" w:rsidP="00C74630">
      <w:pPr>
        <w:ind w:left="110" w:right="108"/>
        <w:rPr>
          <w:sz w:val="22"/>
        </w:rPr>
      </w:pPr>
      <w:r w:rsidRPr="003E1E17">
        <w:rPr>
          <w:sz w:val="22"/>
        </w:rPr>
        <w:t xml:space="preserve"> </w:t>
      </w:r>
    </w:p>
    <w:p w14:paraId="09A73C2C" w14:textId="01198F14" w:rsidR="001C39FE" w:rsidRPr="003E1E17" w:rsidRDefault="0029317C">
      <w:pPr>
        <w:pStyle w:val="Heading2"/>
        <w:ind w:left="110"/>
        <w:rPr>
          <w:sz w:val="22"/>
        </w:rPr>
      </w:pPr>
      <w:r>
        <w:rPr>
          <w:rFonts w:eastAsia="Arial" w:cs="Arial"/>
          <w:sz w:val="22"/>
        </w:rPr>
        <w:lastRenderedPageBreak/>
        <w:t>10</w:t>
      </w:r>
      <w:r w:rsidRPr="003E1E17">
        <w:rPr>
          <w:rFonts w:eastAsia="Arial" w:cs="Arial"/>
          <w:sz w:val="22"/>
        </w:rPr>
        <w:t xml:space="preserve">. </w:t>
      </w:r>
      <w:r w:rsidRPr="003E1E17">
        <w:rPr>
          <w:sz w:val="22"/>
        </w:rPr>
        <w:t xml:space="preserve">Invoicing </w:t>
      </w:r>
    </w:p>
    <w:p w14:paraId="6FBC15E2" w14:textId="77777777" w:rsidR="001C39FE" w:rsidRPr="003E1E17" w:rsidRDefault="00000000">
      <w:pPr>
        <w:spacing w:after="0" w:line="259" w:lineRule="auto"/>
        <w:ind w:left="0" w:right="0" w:firstLine="0"/>
        <w:jc w:val="left"/>
        <w:rPr>
          <w:sz w:val="22"/>
        </w:rPr>
      </w:pPr>
      <w:r w:rsidRPr="003E1E17">
        <w:rPr>
          <w:b/>
          <w:sz w:val="22"/>
        </w:rPr>
        <w:t xml:space="preserve"> </w:t>
      </w:r>
    </w:p>
    <w:p w14:paraId="1DA07E42" w14:textId="723DD6C2" w:rsidR="001C39FE" w:rsidRPr="003E1E17" w:rsidRDefault="00000000">
      <w:pPr>
        <w:ind w:left="110" w:right="108"/>
        <w:rPr>
          <w:sz w:val="22"/>
        </w:rPr>
      </w:pPr>
      <w:r w:rsidRPr="003E1E17">
        <w:rPr>
          <w:sz w:val="22"/>
        </w:rPr>
        <w:t xml:space="preserve">Invoicing to be done upon delivery and acceptance of printed products. The invoice needs a unique number, reference to the Service Order number and the name of the production. International IDEA will pay </w:t>
      </w:r>
      <w:r w:rsidR="00207CCA">
        <w:rPr>
          <w:sz w:val="22"/>
        </w:rPr>
        <w:t xml:space="preserve">within </w:t>
      </w:r>
      <w:r w:rsidRPr="003E1E17">
        <w:rPr>
          <w:sz w:val="22"/>
        </w:rPr>
        <w:t xml:space="preserve">30 days after receipt of </w:t>
      </w:r>
      <w:r w:rsidR="00207CCA">
        <w:rPr>
          <w:sz w:val="22"/>
        </w:rPr>
        <w:t xml:space="preserve">valid </w:t>
      </w:r>
      <w:r w:rsidRPr="003E1E17">
        <w:rPr>
          <w:sz w:val="22"/>
        </w:rPr>
        <w:t xml:space="preserve">invoice. International IDEA’s terms of payment are </w:t>
      </w:r>
      <w:r w:rsidR="00596DD3">
        <w:rPr>
          <w:sz w:val="22"/>
        </w:rPr>
        <w:t xml:space="preserve">within </w:t>
      </w:r>
      <w:r w:rsidRPr="003E1E17">
        <w:rPr>
          <w:sz w:val="22"/>
        </w:rPr>
        <w:t xml:space="preserve">30 days after receipt and approval of deliverable(s) and corresponding valid invoice. </w:t>
      </w:r>
    </w:p>
    <w:sectPr w:rsidR="001C39FE" w:rsidRPr="003E1E17">
      <w:pgSz w:w="11911" w:h="16841"/>
      <w:pgMar w:top="1320" w:right="1300" w:bottom="1262"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31F"/>
    <w:multiLevelType w:val="multilevel"/>
    <w:tmpl w:val="45123D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B1851B5"/>
    <w:multiLevelType w:val="hybridMultilevel"/>
    <w:tmpl w:val="81D09318"/>
    <w:lvl w:ilvl="0" w:tplc="6CFA37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F61894"/>
    <w:multiLevelType w:val="hybridMultilevel"/>
    <w:tmpl w:val="238AE122"/>
    <w:lvl w:ilvl="0" w:tplc="8F74EE12">
      <w:start w:val="1"/>
      <w:numFmt w:val="lowerLetter"/>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69D40">
      <w:start w:val="1"/>
      <w:numFmt w:val="lowerLetter"/>
      <w:lvlText w:val="%2"/>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C21A88">
      <w:start w:val="1"/>
      <w:numFmt w:val="lowerRoman"/>
      <w:lvlText w:val="%3"/>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651FC">
      <w:start w:val="1"/>
      <w:numFmt w:val="decimal"/>
      <w:lvlText w:val="%4"/>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85C62">
      <w:start w:val="1"/>
      <w:numFmt w:val="lowerLetter"/>
      <w:lvlText w:val="%5"/>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7823CE">
      <w:start w:val="1"/>
      <w:numFmt w:val="lowerRoman"/>
      <w:lvlText w:val="%6"/>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08F6A">
      <w:start w:val="1"/>
      <w:numFmt w:val="decimal"/>
      <w:lvlText w:val="%7"/>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6FE86">
      <w:start w:val="1"/>
      <w:numFmt w:val="lowerLetter"/>
      <w:lvlText w:val="%8"/>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20458">
      <w:start w:val="1"/>
      <w:numFmt w:val="lowerRoman"/>
      <w:lvlText w:val="%9"/>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5493C"/>
    <w:multiLevelType w:val="hybridMultilevel"/>
    <w:tmpl w:val="870C3622"/>
    <w:lvl w:ilvl="0" w:tplc="6CFA37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910F90"/>
    <w:multiLevelType w:val="hybridMultilevel"/>
    <w:tmpl w:val="4F9A1876"/>
    <w:lvl w:ilvl="0" w:tplc="6CFA37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B5612B"/>
    <w:multiLevelType w:val="hybridMultilevel"/>
    <w:tmpl w:val="03B479D8"/>
    <w:lvl w:ilvl="0" w:tplc="FFFFFFFF">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A37C6">
      <w:start w:val="1"/>
      <w:numFmt w:val="lowerRoman"/>
      <w:lvlText w:val="(%2)"/>
      <w:lvlJc w:val="left"/>
      <w:pPr>
        <w:ind w:left="1440" w:hanging="360"/>
      </w:pPr>
      <w:rPr>
        <w:rFonts w:hint="default"/>
      </w:rPr>
    </w:lvl>
    <w:lvl w:ilvl="2" w:tplc="FFFFFFFF">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A16635"/>
    <w:multiLevelType w:val="hybridMultilevel"/>
    <w:tmpl w:val="7D742A5C"/>
    <w:lvl w:ilvl="0" w:tplc="6CFA37C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17F02"/>
    <w:multiLevelType w:val="hybridMultilevel"/>
    <w:tmpl w:val="B3FEA058"/>
    <w:lvl w:ilvl="0" w:tplc="6CFA37C6">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8BC46D3"/>
    <w:multiLevelType w:val="hybridMultilevel"/>
    <w:tmpl w:val="DAEAFAB0"/>
    <w:lvl w:ilvl="0" w:tplc="6CFA37C6">
      <w:start w:val="1"/>
      <w:numFmt w:val="lowerRoman"/>
      <w:lvlText w:val="(%1)"/>
      <w:lvlJc w:val="left"/>
      <w:pPr>
        <w:ind w:left="720" w:hanging="360"/>
      </w:pPr>
      <w:rPr>
        <w:rFonts w:hint="default"/>
      </w:rPr>
    </w:lvl>
    <w:lvl w:ilvl="1" w:tplc="6CFA37C6">
      <w:start w:val="1"/>
      <w:numFmt w:val="lowerRoman"/>
      <w:lvlText w:val="(%2)"/>
      <w:lvlJc w:val="left"/>
      <w:pPr>
        <w:ind w:left="785"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61DFA"/>
    <w:multiLevelType w:val="hybridMultilevel"/>
    <w:tmpl w:val="A658EBE4"/>
    <w:lvl w:ilvl="0" w:tplc="08090011">
      <w:start w:val="1"/>
      <w:numFmt w:val="decimal"/>
      <w:lvlText w:val="%1)"/>
      <w:lvlJc w:val="left"/>
      <w:pPr>
        <w:ind w:left="835"/>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E75E1A"/>
    <w:multiLevelType w:val="hybridMultilevel"/>
    <w:tmpl w:val="87B0147E"/>
    <w:lvl w:ilvl="0" w:tplc="6CFA37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805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7C0060"/>
    <w:multiLevelType w:val="hybridMultilevel"/>
    <w:tmpl w:val="56E86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150B6"/>
    <w:multiLevelType w:val="hybridMultilevel"/>
    <w:tmpl w:val="E67A95F2"/>
    <w:lvl w:ilvl="0" w:tplc="E2020BBE">
      <w:start w:val="1"/>
      <w:numFmt w:val="decimal"/>
      <w:lvlText w:val="%1."/>
      <w:lvlJc w:val="left"/>
      <w:pPr>
        <w:ind w:left="835"/>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FEA4A350">
      <w:start w:val="1"/>
      <w:numFmt w:val="lowerLetter"/>
      <w:lvlText w:val="%2"/>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729C">
      <w:start w:val="1"/>
      <w:numFmt w:val="lowerRoman"/>
      <w:lvlText w:val="%3"/>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5E0F42">
      <w:start w:val="1"/>
      <w:numFmt w:val="decimal"/>
      <w:lvlText w:val="%4"/>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4AA10">
      <w:start w:val="1"/>
      <w:numFmt w:val="lowerLetter"/>
      <w:lvlText w:val="%5"/>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AC1F0A">
      <w:start w:val="1"/>
      <w:numFmt w:val="lowerRoman"/>
      <w:lvlText w:val="%6"/>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AC460">
      <w:start w:val="1"/>
      <w:numFmt w:val="decimal"/>
      <w:lvlText w:val="%7"/>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62810E">
      <w:start w:val="1"/>
      <w:numFmt w:val="lowerLetter"/>
      <w:lvlText w:val="%8"/>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C3D08">
      <w:start w:val="1"/>
      <w:numFmt w:val="lowerRoman"/>
      <w:lvlText w:val="%9"/>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54257F"/>
    <w:multiLevelType w:val="hybridMultilevel"/>
    <w:tmpl w:val="7E30783C"/>
    <w:lvl w:ilvl="0" w:tplc="0D1A10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A8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B672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806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8A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05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63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C6D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4A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635603"/>
    <w:multiLevelType w:val="multilevel"/>
    <w:tmpl w:val="B6F08CD8"/>
    <w:lvl w:ilvl="0">
      <w:start w:val="1"/>
      <w:numFmt w:val="lowerRoman"/>
      <w:lvlText w:val="(%1)"/>
      <w:lvlJc w:val="lef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5A151667"/>
    <w:multiLevelType w:val="hybridMultilevel"/>
    <w:tmpl w:val="B2A04AB4"/>
    <w:lvl w:ilvl="0" w:tplc="4A1C91F8">
      <w:start w:val="1"/>
      <w:numFmt w:val="decimal"/>
      <w:lvlText w:val="%1."/>
      <w:lvlJc w:val="left"/>
      <w:pPr>
        <w:ind w:left="144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B606A4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E567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C42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E12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851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E016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7846D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CD7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BE7709"/>
    <w:multiLevelType w:val="hybridMultilevel"/>
    <w:tmpl w:val="D4AC4B94"/>
    <w:lvl w:ilvl="0" w:tplc="6CFA37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77B1714"/>
    <w:multiLevelType w:val="multilevel"/>
    <w:tmpl w:val="0CC65C42"/>
    <w:lvl w:ilvl="0">
      <w:start w:val="2"/>
      <w:numFmt w:val="decimal"/>
      <w:lvlText w:val="%1"/>
      <w:lvlJc w:val="left"/>
      <w:pPr>
        <w:ind w:left="525" w:hanging="525"/>
      </w:pPr>
      <w:rPr>
        <w:rFonts w:hint="default"/>
      </w:rPr>
    </w:lvl>
    <w:lvl w:ilvl="1">
      <w:start w:val="1"/>
      <w:numFmt w:val="decimal"/>
      <w:lvlText w:val="%1.%2"/>
      <w:lvlJc w:val="left"/>
      <w:pPr>
        <w:ind w:left="762" w:hanging="525"/>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3696" w:hanging="1800"/>
      </w:pPr>
      <w:rPr>
        <w:rFonts w:hint="default"/>
      </w:rPr>
    </w:lvl>
  </w:abstractNum>
  <w:abstractNum w:abstractNumId="19" w15:restartNumberingAfterBreak="0">
    <w:nsid w:val="6D727517"/>
    <w:multiLevelType w:val="multilevel"/>
    <w:tmpl w:val="A380F52A"/>
    <w:lvl w:ilvl="0">
      <w:start w:val="2"/>
      <w:numFmt w:val="decimal"/>
      <w:lvlText w:val="%1"/>
      <w:lvlJc w:val="left"/>
      <w:pPr>
        <w:ind w:left="525" w:hanging="525"/>
      </w:pPr>
      <w:rPr>
        <w:rFonts w:hint="default"/>
      </w:rPr>
    </w:lvl>
    <w:lvl w:ilvl="1">
      <w:start w:val="2"/>
      <w:numFmt w:val="decimal"/>
      <w:lvlText w:val="%1.%2"/>
      <w:lvlJc w:val="left"/>
      <w:pPr>
        <w:ind w:left="762" w:hanging="525"/>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3696" w:hanging="1800"/>
      </w:pPr>
      <w:rPr>
        <w:rFonts w:hint="default"/>
      </w:rPr>
    </w:lvl>
  </w:abstractNum>
  <w:abstractNum w:abstractNumId="20" w15:restartNumberingAfterBreak="0">
    <w:nsid w:val="7F187FB0"/>
    <w:multiLevelType w:val="hybridMultilevel"/>
    <w:tmpl w:val="8A0EA56E"/>
    <w:lvl w:ilvl="0" w:tplc="6CFA37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61663553">
    <w:abstractNumId w:val="16"/>
  </w:num>
  <w:num w:numId="2" w16cid:durableId="1490101040">
    <w:abstractNumId w:val="13"/>
  </w:num>
  <w:num w:numId="3" w16cid:durableId="1793933794">
    <w:abstractNumId w:val="2"/>
  </w:num>
  <w:num w:numId="4" w16cid:durableId="1114253364">
    <w:abstractNumId w:val="14"/>
  </w:num>
  <w:num w:numId="5" w16cid:durableId="2088843476">
    <w:abstractNumId w:val="12"/>
  </w:num>
  <w:num w:numId="6" w16cid:durableId="447166686">
    <w:abstractNumId w:val="15"/>
  </w:num>
  <w:num w:numId="7" w16cid:durableId="1061096577">
    <w:abstractNumId w:val="9"/>
  </w:num>
  <w:num w:numId="8" w16cid:durableId="1809395157">
    <w:abstractNumId w:val="7"/>
  </w:num>
  <w:num w:numId="9" w16cid:durableId="2106000137">
    <w:abstractNumId w:val="5"/>
  </w:num>
  <w:num w:numId="10" w16cid:durableId="1447040106">
    <w:abstractNumId w:val="0"/>
  </w:num>
  <w:num w:numId="11" w16cid:durableId="1419672147">
    <w:abstractNumId w:val="18"/>
  </w:num>
  <w:num w:numId="12" w16cid:durableId="2019580852">
    <w:abstractNumId w:val="19"/>
  </w:num>
  <w:num w:numId="13" w16cid:durableId="516235687">
    <w:abstractNumId w:val="11"/>
  </w:num>
  <w:num w:numId="14" w16cid:durableId="219707915">
    <w:abstractNumId w:val="10"/>
  </w:num>
  <w:num w:numId="15" w16cid:durableId="916016445">
    <w:abstractNumId w:val="17"/>
  </w:num>
  <w:num w:numId="16" w16cid:durableId="34815703">
    <w:abstractNumId w:val="3"/>
  </w:num>
  <w:num w:numId="17" w16cid:durableId="1855142556">
    <w:abstractNumId w:val="6"/>
  </w:num>
  <w:num w:numId="18" w16cid:durableId="554899100">
    <w:abstractNumId w:val="4"/>
  </w:num>
  <w:num w:numId="19" w16cid:durableId="2141877068">
    <w:abstractNumId w:val="1"/>
  </w:num>
  <w:num w:numId="20" w16cid:durableId="1218786663">
    <w:abstractNumId w:val="20"/>
  </w:num>
  <w:num w:numId="21" w16cid:durableId="1118374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FE"/>
    <w:rsid w:val="00006006"/>
    <w:rsid w:val="000C1D14"/>
    <w:rsid w:val="000C1F27"/>
    <w:rsid w:val="001617C3"/>
    <w:rsid w:val="001C39FE"/>
    <w:rsid w:val="001C52BC"/>
    <w:rsid w:val="00207CCA"/>
    <w:rsid w:val="0029317C"/>
    <w:rsid w:val="00363E76"/>
    <w:rsid w:val="0037110F"/>
    <w:rsid w:val="003A0AA1"/>
    <w:rsid w:val="003E1E17"/>
    <w:rsid w:val="00441C52"/>
    <w:rsid w:val="00444E77"/>
    <w:rsid w:val="004B47E6"/>
    <w:rsid w:val="004E3065"/>
    <w:rsid w:val="00533C66"/>
    <w:rsid w:val="0055788A"/>
    <w:rsid w:val="0056475A"/>
    <w:rsid w:val="00596DD3"/>
    <w:rsid w:val="005A07F9"/>
    <w:rsid w:val="005C2153"/>
    <w:rsid w:val="0062310B"/>
    <w:rsid w:val="006348DF"/>
    <w:rsid w:val="00691EE4"/>
    <w:rsid w:val="00732D05"/>
    <w:rsid w:val="00756744"/>
    <w:rsid w:val="0079620D"/>
    <w:rsid w:val="007B3075"/>
    <w:rsid w:val="007E0F84"/>
    <w:rsid w:val="008836AF"/>
    <w:rsid w:val="00950367"/>
    <w:rsid w:val="00964497"/>
    <w:rsid w:val="009744C2"/>
    <w:rsid w:val="00A3547D"/>
    <w:rsid w:val="00AC7840"/>
    <w:rsid w:val="00BB295B"/>
    <w:rsid w:val="00BB35F5"/>
    <w:rsid w:val="00C74630"/>
    <w:rsid w:val="00C80405"/>
    <w:rsid w:val="00CA165D"/>
    <w:rsid w:val="00CB1D3C"/>
    <w:rsid w:val="00CE37AE"/>
    <w:rsid w:val="00D56DBC"/>
    <w:rsid w:val="00DB6CEC"/>
    <w:rsid w:val="00DE1F04"/>
    <w:rsid w:val="00DF212B"/>
    <w:rsid w:val="00E23468"/>
    <w:rsid w:val="00E82193"/>
    <w:rsid w:val="00F07512"/>
    <w:rsid w:val="00FF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2869"/>
  <w15:docId w15:val="{E15207B2-940D-4700-A989-6514F912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25" w:right="112"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right="8" w:hanging="10"/>
      <w:jc w:val="center"/>
      <w:outlineLvl w:val="0"/>
    </w:pPr>
    <w:rPr>
      <w:rFonts w:ascii="Cambria" w:eastAsia="Cambria" w:hAnsi="Cambria" w:cs="Cambria"/>
      <w:b/>
      <w:i/>
      <w:color w:val="000000"/>
      <w:sz w:val="24"/>
    </w:rPr>
  </w:style>
  <w:style w:type="paragraph" w:styleId="Heading2">
    <w:name w:val="heading 2"/>
    <w:next w:val="Normal"/>
    <w:link w:val="Heading2Char"/>
    <w:uiPriority w:val="9"/>
    <w:unhideWhenUsed/>
    <w:qFormat/>
    <w:pPr>
      <w:keepNext/>
      <w:keepLines/>
      <w:spacing w:after="10" w:line="249" w:lineRule="auto"/>
      <w:ind w:left="485"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4"/>
    </w:rPr>
  </w:style>
  <w:style w:type="character" w:customStyle="1" w:styleId="Heading2Char">
    <w:name w:val="Heading 2 Char"/>
    <w:link w:val="Heading2"/>
    <w:rPr>
      <w:rFonts w:ascii="Cambria" w:eastAsia="Cambria" w:hAnsi="Cambria" w:cs="Cambria"/>
      <w:b/>
      <w:color w:val="000000"/>
      <w:sz w:val="24"/>
    </w:rPr>
  </w:style>
  <w:style w:type="paragraph" w:styleId="ListParagraph">
    <w:name w:val="List Paragraph"/>
    <w:basedOn w:val="Normal"/>
    <w:uiPriority w:val="34"/>
    <w:qFormat/>
    <w:rsid w:val="003E1E17"/>
    <w:pPr>
      <w:ind w:left="720"/>
      <w:contextualSpacing/>
    </w:pPr>
  </w:style>
  <w:style w:type="paragraph" w:styleId="Revision">
    <w:name w:val="Revision"/>
    <w:hidden/>
    <w:uiPriority w:val="99"/>
    <w:semiHidden/>
    <w:rsid w:val="004E3065"/>
    <w:pPr>
      <w:spacing w:after="0" w:line="240" w:lineRule="auto"/>
    </w:pPr>
    <w:rPr>
      <w:rFonts w:ascii="Cambria" w:eastAsia="Cambria" w:hAnsi="Cambria" w:cs="Cambria"/>
      <w:color w:val="000000"/>
      <w:sz w:val="24"/>
    </w:rPr>
  </w:style>
  <w:style w:type="character" w:styleId="CommentReference">
    <w:name w:val="annotation reference"/>
    <w:basedOn w:val="DefaultParagraphFont"/>
    <w:uiPriority w:val="99"/>
    <w:semiHidden/>
    <w:unhideWhenUsed/>
    <w:qFormat/>
    <w:rsid w:val="004E3065"/>
    <w:rPr>
      <w:sz w:val="16"/>
      <w:szCs w:val="16"/>
    </w:rPr>
  </w:style>
  <w:style w:type="paragraph" w:styleId="CommentText">
    <w:name w:val="annotation text"/>
    <w:basedOn w:val="Normal"/>
    <w:link w:val="CommentTextChar"/>
    <w:uiPriority w:val="99"/>
    <w:unhideWhenUsed/>
    <w:rsid w:val="004E3065"/>
    <w:pPr>
      <w:spacing w:line="240" w:lineRule="auto"/>
    </w:pPr>
    <w:rPr>
      <w:sz w:val="20"/>
      <w:szCs w:val="20"/>
    </w:rPr>
  </w:style>
  <w:style w:type="character" w:customStyle="1" w:styleId="CommentTextChar">
    <w:name w:val="Comment Text Char"/>
    <w:basedOn w:val="DefaultParagraphFont"/>
    <w:link w:val="CommentText"/>
    <w:uiPriority w:val="99"/>
    <w:rsid w:val="004E306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E3065"/>
    <w:rPr>
      <w:b/>
      <w:bCs/>
    </w:rPr>
  </w:style>
  <w:style w:type="character" w:customStyle="1" w:styleId="CommentSubjectChar">
    <w:name w:val="Comment Subject Char"/>
    <w:basedOn w:val="CommentTextChar"/>
    <w:link w:val="CommentSubject"/>
    <w:uiPriority w:val="99"/>
    <w:semiHidden/>
    <w:rsid w:val="004E3065"/>
    <w:rPr>
      <w:rFonts w:ascii="Cambria" w:eastAsia="Cambria" w:hAnsi="Cambria" w:cs="Cambria"/>
      <w:b/>
      <w:bCs/>
      <w:color w:val="000000"/>
      <w:sz w:val="20"/>
      <w:szCs w:val="20"/>
    </w:rPr>
  </w:style>
  <w:style w:type="paragraph" w:styleId="NoSpacing">
    <w:name w:val="No Spacing"/>
    <w:uiPriority w:val="1"/>
    <w:qFormat/>
    <w:rsid w:val="0079620D"/>
    <w:pPr>
      <w:spacing w:after="0" w:line="240" w:lineRule="auto"/>
      <w:ind w:left="125" w:right="112" w:hanging="10"/>
      <w:jc w:val="both"/>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D048-28F4-4AAE-B198-5E7C530E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Terms of Reference - Guidelines</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Guidelines</dc:title>
  <dc:subject/>
  <dc:creator>Corporate Services</dc:creator>
  <cp:keywords/>
  <cp:lastModifiedBy>Marian Ekhator</cp:lastModifiedBy>
  <cp:revision>2</cp:revision>
  <cp:lastPrinted>2024-02-05T15:07:00Z</cp:lastPrinted>
  <dcterms:created xsi:type="dcterms:W3CDTF">2024-02-28T08:10:00Z</dcterms:created>
  <dcterms:modified xsi:type="dcterms:W3CDTF">2024-02-28T08:10:00Z</dcterms:modified>
</cp:coreProperties>
</file>