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7473E" w14:textId="0FB2DDE4" w:rsidR="00452A44" w:rsidRPr="00D443CA" w:rsidRDefault="00FE7EAE" w:rsidP="002210C6">
      <w:pPr>
        <w:jc w:val="center"/>
        <w:rPr>
          <w:sz w:val="22"/>
          <w:szCs w:val="22"/>
          <w:lang w:val="en-GB"/>
        </w:rPr>
      </w:pPr>
      <w:r w:rsidRPr="00D443CA">
        <w:rPr>
          <w:b/>
          <w:sz w:val="22"/>
          <w:szCs w:val="22"/>
          <w:lang w:val="en-GB"/>
        </w:rPr>
        <w:t>RESPONSE TO</w:t>
      </w:r>
      <w:r w:rsidR="00761515" w:rsidRPr="00D443CA">
        <w:rPr>
          <w:b/>
          <w:sz w:val="22"/>
          <w:szCs w:val="22"/>
          <w:lang w:val="en-GB"/>
        </w:rPr>
        <w:t xml:space="preserve"> QUESTIONS REGARDING </w:t>
      </w:r>
      <w:r w:rsidR="004E3083" w:rsidRPr="00D443CA">
        <w:rPr>
          <w:b/>
          <w:sz w:val="22"/>
          <w:szCs w:val="22"/>
          <w:lang w:val="en-GB"/>
        </w:rPr>
        <w:t xml:space="preserve">TENDER </w:t>
      </w:r>
      <w:r w:rsidR="00602D0E">
        <w:rPr>
          <w:b/>
          <w:sz w:val="22"/>
          <w:szCs w:val="22"/>
          <w:lang w:val="en-GB"/>
        </w:rPr>
        <w:t>2021-05-002</w:t>
      </w:r>
    </w:p>
    <w:p w14:paraId="1FC4ED44" w14:textId="77777777" w:rsidR="006F4381" w:rsidRPr="00D443CA" w:rsidRDefault="006F4381" w:rsidP="004F322C">
      <w:pPr>
        <w:jc w:val="center"/>
        <w:rPr>
          <w:color w:val="000000"/>
          <w:sz w:val="22"/>
          <w:szCs w:val="22"/>
        </w:rPr>
      </w:pPr>
    </w:p>
    <w:p w14:paraId="03DB90F5" w14:textId="5EA5C71B" w:rsidR="00BF7CC8" w:rsidRPr="00D443CA" w:rsidRDefault="00247ED1" w:rsidP="00F07279">
      <w:pPr>
        <w:rPr>
          <w:i/>
          <w:sz w:val="22"/>
          <w:szCs w:val="22"/>
          <w:lang w:val="en-GB"/>
        </w:rPr>
      </w:pPr>
      <w:r w:rsidRPr="00D443CA">
        <w:rPr>
          <w:color w:val="000000"/>
          <w:sz w:val="22"/>
          <w:szCs w:val="22"/>
        </w:rPr>
        <w:t xml:space="preserve">Assignment Name: </w:t>
      </w:r>
      <w:r w:rsidR="00D443CA" w:rsidRPr="00D443CA">
        <w:rPr>
          <w:color w:val="000000"/>
          <w:sz w:val="22"/>
          <w:szCs w:val="22"/>
        </w:rPr>
        <w:tab/>
      </w:r>
      <w:r w:rsidR="00602D0E">
        <w:rPr>
          <w:i/>
          <w:iCs/>
          <w:color w:val="000000"/>
          <w:sz w:val="22"/>
          <w:szCs w:val="22"/>
        </w:rPr>
        <w:t>Translation Services (Institutional)</w:t>
      </w:r>
    </w:p>
    <w:p w14:paraId="1954CABE" w14:textId="77777777" w:rsidR="004F322C" w:rsidRPr="00D443CA" w:rsidRDefault="004F322C" w:rsidP="000D322C">
      <w:pPr>
        <w:jc w:val="both"/>
        <w:rPr>
          <w:sz w:val="22"/>
          <w:szCs w:val="22"/>
        </w:rPr>
      </w:pPr>
    </w:p>
    <w:p w14:paraId="64F2964A" w14:textId="77777777" w:rsidR="00FE7EAE" w:rsidRPr="00D443CA" w:rsidRDefault="00FE7EAE" w:rsidP="00774331">
      <w:pPr>
        <w:rPr>
          <w:b/>
          <w:bCs/>
          <w:sz w:val="22"/>
          <w:szCs w:val="22"/>
        </w:rPr>
      </w:pPr>
      <w:r w:rsidRPr="00D443CA">
        <w:rPr>
          <w:b/>
          <w:bCs/>
          <w:sz w:val="22"/>
          <w:szCs w:val="22"/>
        </w:rPr>
        <w:t xml:space="preserve">Based on questions received, the information </w:t>
      </w:r>
      <w:r w:rsidR="0062605A" w:rsidRPr="00D443CA">
        <w:rPr>
          <w:b/>
          <w:bCs/>
          <w:sz w:val="22"/>
          <w:szCs w:val="22"/>
        </w:rPr>
        <w:t xml:space="preserve">below </w:t>
      </w:r>
      <w:r w:rsidRPr="00D443CA">
        <w:rPr>
          <w:b/>
          <w:bCs/>
          <w:sz w:val="22"/>
          <w:szCs w:val="22"/>
        </w:rPr>
        <w:t xml:space="preserve">is provided for clarification regarding </w:t>
      </w:r>
    </w:p>
    <w:p w14:paraId="497C88B9" w14:textId="77777777" w:rsidR="00234F66" w:rsidRPr="00D443CA" w:rsidRDefault="004F322C" w:rsidP="00774331">
      <w:pPr>
        <w:rPr>
          <w:b/>
          <w:bCs/>
          <w:sz w:val="22"/>
          <w:szCs w:val="22"/>
        </w:rPr>
      </w:pPr>
      <w:r w:rsidRPr="00D443CA">
        <w:rPr>
          <w:b/>
          <w:bCs/>
          <w:sz w:val="22"/>
          <w:szCs w:val="22"/>
        </w:rPr>
        <w:t>The tender referenced above.</w:t>
      </w:r>
      <w:r w:rsidR="0062605A" w:rsidRPr="00D443CA">
        <w:rPr>
          <w:b/>
          <w:bCs/>
          <w:sz w:val="22"/>
          <w:szCs w:val="22"/>
        </w:rPr>
        <w:t xml:space="preserve">  Please note if new questions are </w:t>
      </w:r>
      <w:r w:rsidR="006F4381" w:rsidRPr="00D443CA">
        <w:rPr>
          <w:b/>
          <w:bCs/>
          <w:sz w:val="22"/>
          <w:szCs w:val="22"/>
        </w:rPr>
        <w:t>received,</w:t>
      </w:r>
      <w:r w:rsidR="0062605A" w:rsidRPr="00D443CA">
        <w:rPr>
          <w:b/>
          <w:bCs/>
          <w:sz w:val="22"/>
          <w:szCs w:val="22"/>
        </w:rPr>
        <w:t xml:space="preserve"> they will be added to this document.</w:t>
      </w:r>
    </w:p>
    <w:p w14:paraId="4995F401" w14:textId="77777777" w:rsidR="00FE7EAE" w:rsidRPr="00D443CA" w:rsidRDefault="00FE7EAE" w:rsidP="00774331">
      <w:pPr>
        <w:rPr>
          <w:b/>
          <w:bCs/>
          <w:sz w:val="22"/>
          <w:szCs w:val="22"/>
          <w:u w:val="single"/>
        </w:rPr>
      </w:pPr>
    </w:p>
    <w:p w14:paraId="539A2109" w14:textId="0A83B2BA" w:rsidR="00095FF1" w:rsidRPr="00511A26" w:rsidRDefault="00FE7EAE" w:rsidP="00FD7D1B">
      <w:pPr>
        <w:pStyle w:val="ListParagraph"/>
        <w:numPr>
          <w:ilvl w:val="0"/>
          <w:numId w:val="1"/>
        </w:numPr>
        <w:rPr>
          <w:color w:val="000000"/>
          <w:sz w:val="22"/>
          <w:szCs w:val="22"/>
        </w:rPr>
      </w:pPr>
      <w:r w:rsidRPr="00511A26">
        <w:rPr>
          <w:b/>
          <w:sz w:val="22"/>
          <w:szCs w:val="22"/>
          <w:u w:val="single"/>
        </w:rPr>
        <w:t>Question:</w:t>
      </w:r>
      <w:r w:rsidR="00923DA8" w:rsidRPr="00511A26">
        <w:rPr>
          <w:b/>
          <w:sz w:val="22"/>
          <w:szCs w:val="22"/>
          <w:u w:val="single"/>
        </w:rPr>
        <w:t xml:space="preserve"> </w:t>
      </w:r>
      <w:r w:rsidR="00511A26">
        <w:rPr>
          <w:lang w:val="en-GB"/>
        </w:rPr>
        <w:t>I am simply looking to understand if successful when the contract is awarded to ensure the work required can start at the appropriate time.</w:t>
      </w:r>
    </w:p>
    <w:p w14:paraId="021A6AE6" w14:textId="77777777" w:rsidR="00511A26" w:rsidRPr="00511A26" w:rsidRDefault="00511A26" w:rsidP="00511A26">
      <w:pPr>
        <w:pStyle w:val="ListParagraph"/>
        <w:ind w:left="360"/>
        <w:rPr>
          <w:color w:val="000000"/>
          <w:sz w:val="22"/>
          <w:szCs w:val="22"/>
        </w:rPr>
      </w:pPr>
    </w:p>
    <w:p w14:paraId="3A2D9DE9" w14:textId="5F19E3DF" w:rsidR="00FE7EAE" w:rsidRPr="004F6D96" w:rsidRDefault="00FE7EAE" w:rsidP="009F7240">
      <w:pPr>
        <w:rPr>
          <w:sz w:val="22"/>
          <w:szCs w:val="22"/>
          <w:lang w:val="en-SE"/>
        </w:rPr>
      </w:pPr>
      <w:r w:rsidRPr="00034525">
        <w:rPr>
          <w:b/>
          <w:bCs/>
          <w:sz w:val="22"/>
          <w:szCs w:val="22"/>
          <w:u w:val="single"/>
        </w:rPr>
        <w:t>Response</w:t>
      </w:r>
      <w:r w:rsidRPr="00034525">
        <w:rPr>
          <w:b/>
          <w:bCs/>
          <w:sz w:val="22"/>
          <w:szCs w:val="22"/>
        </w:rPr>
        <w:t>:</w:t>
      </w:r>
      <w:r w:rsidR="00F245F4">
        <w:rPr>
          <w:b/>
          <w:bCs/>
          <w:sz w:val="22"/>
          <w:szCs w:val="22"/>
        </w:rPr>
        <w:t xml:space="preserve"> </w:t>
      </w:r>
    </w:p>
    <w:p w14:paraId="2C27FC3A" w14:textId="5222B9FB" w:rsidR="004F6D96" w:rsidRPr="004F6D96" w:rsidRDefault="004F6D96" w:rsidP="004F6D96">
      <w:pPr>
        <w:pStyle w:val="xm-4785348283409087219m9105634973140443429m6316506198309651811m-6148040945090140118m-2671759398455114710ox-2a5b6b6572-msonormal"/>
        <w:jc w:val="both"/>
        <w:rPr>
          <w:rFonts w:ascii="Times New Roman" w:hAnsi="Times New Roman" w:cs="Times New Roman"/>
          <w:sz w:val="24"/>
          <w:szCs w:val="24"/>
        </w:rPr>
      </w:pPr>
      <w:r w:rsidRPr="004F6D96">
        <w:rPr>
          <w:rFonts w:ascii="Times New Roman" w:hAnsi="Times New Roman" w:cs="Times New Roman"/>
          <w:sz w:val="24"/>
          <w:szCs w:val="24"/>
          <w:lang w:val="en-US"/>
        </w:rPr>
        <w:t xml:space="preserve">Our standard process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under a </w:t>
      </w:r>
      <w:r w:rsidRPr="004F6D96">
        <w:rPr>
          <w:rFonts w:ascii="Times New Roman" w:hAnsi="Times New Roman" w:cs="Times New Roman"/>
          <w:sz w:val="24"/>
          <w:szCs w:val="24"/>
          <w:lang w:val="en-US"/>
        </w:rPr>
        <w:t xml:space="preserve">Framework Contract is that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for each individual assignment, International IDEA will send the document to be translated to the Service Provider to request a quote, based on the rate(s) indicated in the Framework Contract, and estimated timeline for approval of the team requiring the services. If the quote is approved, a Service Order will then be prepared by the respective team and sent to the Service Provider for signature. </w:t>
      </w:r>
    </w:p>
    <w:p w14:paraId="2078F555" w14:textId="77777777" w:rsidR="004F6D96" w:rsidRPr="004F6D96" w:rsidRDefault="004F6D96" w:rsidP="00ED031D">
      <w:pPr>
        <w:rPr>
          <w:sz w:val="22"/>
          <w:szCs w:val="22"/>
          <w:lang w:val="en-SE"/>
        </w:rPr>
      </w:pPr>
    </w:p>
    <w:p w14:paraId="2F04D396" w14:textId="77777777" w:rsidR="00511A26" w:rsidRPr="00511A26" w:rsidRDefault="00923DA8" w:rsidP="00511A26">
      <w:pPr>
        <w:pStyle w:val="ListParagraph"/>
        <w:numPr>
          <w:ilvl w:val="0"/>
          <w:numId w:val="1"/>
        </w:numPr>
        <w:rPr>
          <w:color w:val="000000"/>
          <w:sz w:val="22"/>
          <w:szCs w:val="22"/>
        </w:rPr>
      </w:pPr>
      <w:r w:rsidRPr="00511A26">
        <w:rPr>
          <w:b/>
          <w:sz w:val="22"/>
          <w:szCs w:val="22"/>
          <w:u w:val="single"/>
        </w:rPr>
        <w:t xml:space="preserve">Question: </w:t>
      </w:r>
      <w:r w:rsidR="00511A26">
        <w:rPr>
          <w:lang w:val="en-GB"/>
        </w:rPr>
        <w:t>I know the value of the contracts haven’t been disclosed but is there possibility this can be mentioned?</w:t>
      </w:r>
    </w:p>
    <w:p w14:paraId="78CDDA3D" w14:textId="77777777" w:rsidR="00511A26" w:rsidRPr="00511A26" w:rsidRDefault="00511A26" w:rsidP="00511A26">
      <w:pPr>
        <w:pStyle w:val="ListParagraph"/>
        <w:ind w:left="360"/>
        <w:rPr>
          <w:color w:val="000000"/>
          <w:sz w:val="22"/>
          <w:szCs w:val="22"/>
        </w:rPr>
      </w:pPr>
    </w:p>
    <w:p w14:paraId="31B6D362" w14:textId="77777777" w:rsidR="004F6D96" w:rsidRDefault="00923DA8" w:rsidP="00CB47D1">
      <w:pPr>
        <w:jc w:val="both"/>
        <w:rPr>
          <w:b/>
          <w:bCs/>
          <w:sz w:val="22"/>
          <w:szCs w:val="22"/>
        </w:rPr>
      </w:pPr>
      <w:r w:rsidRPr="00034525">
        <w:rPr>
          <w:b/>
          <w:bCs/>
          <w:sz w:val="22"/>
          <w:szCs w:val="22"/>
          <w:u w:val="single"/>
        </w:rPr>
        <w:t>Response</w:t>
      </w:r>
      <w:r w:rsidRPr="00034525">
        <w:rPr>
          <w:b/>
          <w:bCs/>
          <w:sz w:val="22"/>
          <w:szCs w:val="22"/>
        </w:rPr>
        <w:t xml:space="preserve">: </w:t>
      </w:r>
    </w:p>
    <w:p w14:paraId="763AD996" w14:textId="77777777" w:rsidR="004F6D96" w:rsidRDefault="004F6D96" w:rsidP="00CB47D1">
      <w:pPr>
        <w:jc w:val="both"/>
        <w:rPr>
          <w:b/>
          <w:bCs/>
          <w:sz w:val="22"/>
          <w:szCs w:val="22"/>
        </w:rPr>
      </w:pPr>
    </w:p>
    <w:p w14:paraId="5224C6A7" w14:textId="54E2130F" w:rsidR="00923DA8" w:rsidRDefault="004F6D96" w:rsidP="00CB47D1">
      <w:pPr>
        <w:jc w:val="both"/>
        <w:rPr>
          <w:szCs w:val="24"/>
          <w:lang w:val="en-GB"/>
        </w:rPr>
      </w:pPr>
      <w:r w:rsidRPr="004F6D96">
        <w:rPr>
          <w:sz w:val="22"/>
          <w:szCs w:val="22"/>
        </w:rPr>
        <w:t>As per 2.2 in the Tender Notice</w:t>
      </w:r>
      <w:r>
        <w:rPr>
          <w:b/>
          <w:bCs/>
          <w:sz w:val="22"/>
          <w:szCs w:val="22"/>
        </w:rPr>
        <w:t xml:space="preserve">, </w:t>
      </w:r>
      <w:r>
        <w:rPr>
          <w:szCs w:val="24"/>
          <w:lang w:val="en-GB"/>
        </w:rPr>
        <w:t>t</w:t>
      </w:r>
      <w:r w:rsidR="00CB47D1" w:rsidRPr="00733EC8">
        <w:rPr>
          <w:szCs w:val="24"/>
          <w:lang w:val="en-GB"/>
        </w:rPr>
        <w:t>he frequency of service requests will vary between different years and languages</w:t>
      </w:r>
      <w:r w:rsidR="00CB47D1">
        <w:rPr>
          <w:szCs w:val="24"/>
          <w:lang w:val="en-GB"/>
        </w:rPr>
        <w:t xml:space="preserve"> and depend on International IDEA’s work programme</w:t>
      </w:r>
      <w:r w:rsidR="00CB47D1" w:rsidRPr="00733EC8">
        <w:rPr>
          <w:szCs w:val="24"/>
          <w:lang w:val="en-GB"/>
        </w:rPr>
        <w:t xml:space="preserve">. </w:t>
      </w:r>
      <w:r w:rsidR="00CB47D1">
        <w:rPr>
          <w:szCs w:val="24"/>
          <w:lang w:val="en-GB"/>
        </w:rPr>
        <w:t>For reference, expenditures for translation were in the range of EUR 6’000 in 2019, whereas in 2020, costs for translation amounted to approx. EUR 28’000</w:t>
      </w:r>
      <w:r>
        <w:rPr>
          <w:szCs w:val="24"/>
          <w:lang w:val="en-GB"/>
        </w:rPr>
        <w:t>.</w:t>
      </w:r>
    </w:p>
    <w:p w14:paraId="0001F727" w14:textId="66733855" w:rsidR="00F723DF" w:rsidRDefault="00F723DF" w:rsidP="00CB47D1">
      <w:pPr>
        <w:jc w:val="both"/>
        <w:rPr>
          <w:szCs w:val="24"/>
          <w:lang w:val="en-GB"/>
        </w:rPr>
      </w:pPr>
    </w:p>
    <w:p w14:paraId="3AD9EB8E" w14:textId="7B5173AC" w:rsidR="00F723DF" w:rsidRPr="00F723DF" w:rsidRDefault="00F723DF" w:rsidP="00C23CD2">
      <w:pPr>
        <w:pStyle w:val="ListParagraph"/>
        <w:numPr>
          <w:ilvl w:val="0"/>
          <w:numId w:val="1"/>
        </w:numPr>
        <w:jc w:val="both"/>
        <w:rPr>
          <w:sz w:val="22"/>
          <w:lang w:val="en-SE" w:eastAsia="en-SE"/>
        </w:rPr>
      </w:pPr>
      <w:r w:rsidRPr="00F723DF">
        <w:rPr>
          <w:b/>
          <w:bCs/>
          <w:sz w:val="22"/>
          <w:szCs w:val="22"/>
          <w:u w:val="single"/>
        </w:rPr>
        <w:t>Question</w:t>
      </w:r>
      <w:r>
        <w:t xml:space="preserve">:  </w:t>
      </w:r>
      <w:r w:rsidRPr="00F723DF">
        <w:rPr>
          <w:lang w:val="en-SE"/>
        </w:rPr>
        <w:t>Paragraph 2.4 of the Tender Notice says:</w:t>
      </w:r>
    </w:p>
    <w:p w14:paraId="552E891E" w14:textId="7AE6A17A" w:rsidR="00F723DF" w:rsidRDefault="00F723DF" w:rsidP="00F723DF">
      <w:pPr>
        <w:pStyle w:val="ListParagraph"/>
        <w:spacing w:after="120"/>
        <w:ind w:left="360"/>
        <w:jc w:val="both"/>
        <w:rPr>
          <w:szCs w:val="24"/>
          <w:lang w:val="en-GB"/>
        </w:rPr>
      </w:pPr>
      <w:proofErr w:type="gramStart"/>
      <w:r w:rsidRPr="00F723DF">
        <w:rPr>
          <w:szCs w:val="24"/>
          <w:lang w:val="en-GB"/>
        </w:rPr>
        <w:t>2.4  Number</w:t>
      </w:r>
      <w:proofErr w:type="gramEnd"/>
      <w:r w:rsidRPr="00F723DF">
        <w:rPr>
          <w:szCs w:val="24"/>
          <w:lang w:val="en-GB"/>
        </w:rPr>
        <w:t xml:space="preserve"> of languages: The provider must be able to supply translation services for all of the languages specified in Section 1.2 (above).</w:t>
      </w:r>
    </w:p>
    <w:p w14:paraId="5E53EA65" w14:textId="77777777" w:rsidR="00F3735C" w:rsidRPr="00F723DF" w:rsidRDefault="00F3735C" w:rsidP="00F723DF">
      <w:pPr>
        <w:pStyle w:val="ListParagraph"/>
        <w:spacing w:after="120"/>
        <w:ind w:left="360"/>
        <w:jc w:val="both"/>
        <w:rPr>
          <w:szCs w:val="24"/>
          <w:lang w:val="en-SE"/>
        </w:rPr>
      </w:pPr>
    </w:p>
    <w:p w14:paraId="754F1844" w14:textId="77777777" w:rsidR="00F723DF" w:rsidRPr="00F723DF" w:rsidRDefault="00F723DF" w:rsidP="00F723DF">
      <w:pPr>
        <w:pStyle w:val="ListParagraph"/>
        <w:ind w:left="360"/>
        <w:rPr>
          <w:rFonts w:ascii="Calibri" w:hAnsi="Calibri" w:cs="Calibri"/>
          <w:sz w:val="22"/>
          <w:szCs w:val="22"/>
          <w:lang w:val="en-SE"/>
        </w:rPr>
      </w:pPr>
      <w:r w:rsidRPr="00F723DF">
        <w:rPr>
          <w:lang w:val="en-SE"/>
        </w:rPr>
        <w:t>Our company provides translation only from English to Arabic and vice versa; does this mean we cannot take part in this tender?</w:t>
      </w:r>
    </w:p>
    <w:p w14:paraId="50D46DB5" w14:textId="77777777" w:rsidR="00F723DF" w:rsidRPr="00F723DF" w:rsidRDefault="00F723DF" w:rsidP="00F723DF">
      <w:pPr>
        <w:pStyle w:val="ListParagraph"/>
        <w:ind w:left="360"/>
        <w:jc w:val="both"/>
        <w:rPr>
          <w:sz w:val="22"/>
          <w:szCs w:val="22"/>
          <w:u w:val="single"/>
          <w:lang w:val="en-SE"/>
        </w:rPr>
      </w:pPr>
    </w:p>
    <w:p w14:paraId="67E5DC5E" w14:textId="4EE5FFDD" w:rsidR="00923DA8" w:rsidRDefault="00F723DF" w:rsidP="00CB47D1">
      <w:pPr>
        <w:jc w:val="both"/>
        <w:rPr>
          <w:b/>
          <w:sz w:val="22"/>
          <w:szCs w:val="22"/>
          <w:u w:val="single"/>
        </w:rPr>
      </w:pPr>
      <w:r w:rsidRPr="00F723DF">
        <w:rPr>
          <w:b/>
          <w:sz w:val="22"/>
          <w:szCs w:val="22"/>
          <w:u w:val="single"/>
        </w:rPr>
        <w:t xml:space="preserve">Response: </w:t>
      </w:r>
    </w:p>
    <w:p w14:paraId="68959008" w14:textId="4CC37F70" w:rsidR="00F3735C" w:rsidRDefault="00F3735C" w:rsidP="00CB47D1">
      <w:pPr>
        <w:jc w:val="both"/>
        <w:rPr>
          <w:b/>
          <w:sz w:val="22"/>
          <w:szCs w:val="22"/>
          <w:u w:val="single"/>
        </w:rPr>
      </w:pPr>
    </w:p>
    <w:p w14:paraId="1BF3A7B9" w14:textId="070A8014" w:rsidR="00F3735C" w:rsidRDefault="00D36B74" w:rsidP="00D36B74">
      <w:pPr>
        <w:jc w:val="both"/>
        <w:rPr>
          <w:sz w:val="22"/>
          <w:lang w:val="en-GB"/>
        </w:rPr>
      </w:pPr>
      <w:r>
        <w:rPr>
          <w:lang w:val="en-GB"/>
        </w:rPr>
        <w:t>This Te</w:t>
      </w:r>
      <w:r w:rsidR="00F3735C">
        <w:rPr>
          <w:lang w:val="en-GB"/>
        </w:rPr>
        <w:t xml:space="preserve">nder process is </w:t>
      </w:r>
      <w:r w:rsidR="00315E06">
        <w:rPr>
          <w:lang w:val="en-GB"/>
        </w:rPr>
        <w:t>f</w:t>
      </w:r>
      <w:r w:rsidR="00F3735C">
        <w:rPr>
          <w:lang w:val="en-GB"/>
        </w:rPr>
        <w:t xml:space="preserve">or companies that can provide translation services for all the languages specified. </w:t>
      </w:r>
      <w:r>
        <w:rPr>
          <w:lang w:val="en-GB"/>
        </w:rPr>
        <w:t>I</w:t>
      </w:r>
      <w:r w:rsidR="00F3735C">
        <w:rPr>
          <w:lang w:val="en-GB"/>
        </w:rPr>
        <w:t xml:space="preserve">f your company only provides translations from English </w:t>
      </w:r>
      <w:r>
        <w:rPr>
          <w:lang w:val="en-GB"/>
        </w:rPr>
        <w:t>into</w:t>
      </w:r>
      <w:r w:rsidR="00F3735C">
        <w:rPr>
          <w:lang w:val="en-GB"/>
        </w:rPr>
        <w:t xml:space="preserve"> Arabic and vice versa </w:t>
      </w:r>
      <w:r w:rsidR="00315E06">
        <w:rPr>
          <w:lang w:val="en-GB"/>
        </w:rPr>
        <w:t xml:space="preserve">that means </w:t>
      </w:r>
      <w:r w:rsidR="00F3735C">
        <w:rPr>
          <w:lang w:val="en-GB"/>
        </w:rPr>
        <w:t>you cannot participate.</w:t>
      </w:r>
    </w:p>
    <w:p w14:paraId="02FCC12F" w14:textId="77777777" w:rsidR="00F3735C" w:rsidRPr="00F3735C" w:rsidRDefault="00F3735C" w:rsidP="00D36B74">
      <w:pPr>
        <w:jc w:val="both"/>
        <w:rPr>
          <w:b/>
          <w:sz w:val="22"/>
          <w:szCs w:val="22"/>
          <w:u w:val="single"/>
          <w:lang w:val="en-GB"/>
        </w:rPr>
      </w:pPr>
    </w:p>
    <w:sectPr w:rsidR="00F3735C" w:rsidRPr="00F3735C" w:rsidSect="00920C26">
      <w:headerReference w:type="default" r:id="rId11"/>
      <w:footerReference w:type="default" r:id="rId12"/>
      <w:pgSz w:w="12240" w:h="15840"/>
      <w:pgMar w:top="993" w:right="1325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64352" w14:textId="77777777" w:rsidR="002978DF" w:rsidRDefault="002978DF">
      <w:r>
        <w:separator/>
      </w:r>
    </w:p>
  </w:endnote>
  <w:endnote w:type="continuationSeparator" w:id="0">
    <w:p w14:paraId="543C98FF" w14:textId="77777777" w:rsidR="002978DF" w:rsidRDefault="0029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22300" w14:textId="77777777" w:rsidR="007D5CFD" w:rsidRPr="00490B5B" w:rsidRDefault="007D5CFD" w:rsidP="00490B5B">
    <w:pPr>
      <w:pStyle w:val="Footer"/>
      <w:jc w:val="right"/>
      <w:rPr>
        <w:rFonts w:ascii="Arial" w:hAnsi="Arial" w:cs="Arial"/>
        <w:i/>
        <w:sz w:val="20"/>
      </w:rPr>
    </w:pPr>
    <w:r w:rsidRPr="00490B5B">
      <w:rPr>
        <w:rStyle w:val="PageNumber"/>
        <w:rFonts w:ascii="Arial" w:hAnsi="Arial" w:cs="Arial"/>
        <w:i/>
        <w:sz w:val="20"/>
      </w:rPr>
      <w:fldChar w:fldCharType="begin"/>
    </w:r>
    <w:r w:rsidRPr="00490B5B">
      <w:rPr>
        <w:rStyle w:val="PageNumber"/>
        <w:rFonts w:ascii="Arial" w:hAnsi="Arial" w:cs="Arial"/>
        <w:i/>
        <w:sz w:val="20"/>
      </w:rPr>
      <w:instrText xml:space="preserve"> PAGE </w:instrText>
    </w:r>
    <w:r w:rsidRPr="00490B5B">
      <w:rPr>
        <w:rStyle w:val="PageNumber"/>
        <w:rFonts w:ascii="Arial" w:hAnsi="Arial" w:cs="Arial"/>
        <w:i/>
        <w:sz w:val="20"/>
      </w:rPr>
      <w:fldChar w:fldCharType="separate"/>
    </w:r>
    <w:r w:rsidR="0096651B">
      <w:rPr>
        <w:rStyle w:val="PageNumber"/>
        <w:rFonts w:ascii="Arial" w:hAnsi="Arial" w:cs="Arial"/>
        <w:i/>
        <w:noProof/>
        <w:sz w:val="20"/>
      </w:rPr>
      <w:t>1</w:t>
    </w:r>
    <w:r w:rsidRPr="00490B5B">
      <w:rPr>
        <w:rStyle w:val="PageNumber"/>
        <w:rFonts w:ascii="Arial" w:hAnsi="Arial" w:cs="Arial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4943E" w14:textId="77777777" w:rsidR="002978DF" w:rsidRDefault="002978DF">
      <w:r>
        <w:separator/>
      </w:r>
    </w:p>
  </w:footnote>
  <w:footnote w:type="continuationSeparator" w:id="0">
    <w:p w14:paraId="30307B7E" w14:textId="77777777" w:rsidR="002978DF" w:rsidRDefault="00297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C067A" w14:textId="77777777" w:rsidR="002210C6" w:rsidRPr="00234F66" w:rsidRDefault="647FC983" w:rsidP="002210C6">
    <w:pPr>
      <w:jc w:val="center"/>
      <w:rPr>
        <w:szCs w:val="24"/>
      </w:rPr>
    </w:pPr>
    <w:r>
      <w:rPr>
        <w:noProof/>
      </w:rPr>
      <w:drawing>
        <wp:inline distT="0" distB="0" distL="0" distR="0" wp14:anchorId="3646F9A9" wp14:editId="79714BF6">
          <wp:extent cx="685800" cy="685800"/>
          <wp:effectExtent l="0" t="0" r="0" b="0"/>
          <wp:docPr id="1" name="Picture 1" descr="New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215568" w14:textId="77777777" w:rsidR="002210C6" w:rsidRPr="00234F66" w:rsidRDefault="002210C6" w:rsidP="002210C6">
    <w:pPr>
      <w:spacing w:before="120"/>
      <w:jc w:val="center"/>
      <w:rPr>
        <w:sz w:val="22"/>
        <w:szCs w:val="22"/>
        <w:lang w:val="en-GB"/>
      </w:rPr>
    </w:pPr>
    <w:r w:rsidRPr="00234F66">
      <w:rPr>
        <w:b/>
        <w:sz w:val="22"/>
        <w:szCs w:val="22"/>
        <w:u w:val="single"/>
        <w:lang w:val="en-GB"/>
      </w:rPr>
      <w:t>INTERNATIONAL INSTITUTE FOR DEMOCRACY AND ELECTORAL ASSISTANCE</w:t>
    </w:r>
  </w:p>
  <w:p w14:paraId="47D63D83" w14:textId="77777777" w:rsidR="002210C6" w:rsidRPr="002210C6" w:rsidRDefault="002210C6">
    <w:pPr>
      <w:pStyle w:val="Header"/>
      <w:rPr>
        <w:lang w:val="en-GB"/>
      </w:rPr>
    </w:pPr>
  </w:p>
  <w:p w14:paraId="0102B66A" w14:textId="77777777" w:rsidR="007D5CFD" w:rsidRDefault="007D5C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C3F9F"/>
    <w:multiLevelType w:val="hybridMultilevel"/>
    <w:tmpl w:val="846EF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C05C6"/>
    <w:multiLevelType w:val="hybridMultilevel"/>
    <w:tmpl w:val="6B16B61C"/>
    <w:lvl w:ilvl="0" w:tplc="57E8D6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A8AD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38B4E1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5081E5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F86828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D1241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578F36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8C48AD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42AF8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273DD1"/>
    <w:multiLevelType w:val="hybridMultilevel"/>
    <w:tmpl w:val="F1B40FC8"/>
    <w:lvl w:ilvl="0" w:tplc="AFE2FA66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22BC1"/>
    <w:multiLevelType w:val="hybridMultilevel"/>
    <w:tmpl w:val="D7D22C1E"/>
    <w:lvl w:ilvl="0" w:tplc="E962D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A7B39"/>
    <w:multiLevelType w:val="hybridMultilevel"/>
    <w:tmpl w:val="08F6338E"/>
    <w:lvl w:ilvl="0" w:tplc="E962DC9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7F5EE4"/>
    <w:multiLevelType w:val="hybridMultilevel"/>
    <w:tmpl w:val="A0F09826"/>
    <w:lvl w:ilvl="0" w:tplc="E962D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532E8"/>
    <w:multiLevelType w:val="hybridMultilevel"/>
    <w:tmpl w:val="7FB0F632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754B1"/>
    <w:multiLevelType w:val="hybridMultilevel"/>
    <w:tmpl w:val="B52845E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14D9E"/>
    <w:multiLevelType w:val="hybridMultilevel"/>
    <w:tmpl w:val="19ECE7B8"/>
    <w:lvl w:ilvl="0" w:tplc="4878A7D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E4E88"/>
    <w:multiLevelType w:val="hybridMultilevel"/>
    <w:tmpl w:val="BD5A9618"/>
    <w:lvl w:ilvl="0" w:tplc="E962D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04F2D"/>
    <w:multiLevelType w:val="hybridMultilevel"/>
    <w:tmpl w:val="0F58F04C"/>
    <w:lvl w:ilvl="0" w:tplc="180608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74598"/>
    <w:multiLevelType w:val="hybridMultilevel"/>
    <w:tmpl w:val="EEEA2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E6008"/>
    <w:multiLevelType w:val="hybridMultilevel"/>
    <w:tmpl w:val="8646D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A1AD2"/>
    <w:multiLevelType w:val="hybridMultilevel"/>
    <w:tmpl w:val="846EF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63375"/>
    <w:multiLevelType w:val="hybridMultilevel"/>
    <w:tmpl w:val="53160ABE"/>
    <w:lvl w:ilvl="0" w:tplc="E962D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12"/>
  </w:num>
  <w:num w:numId="6">
    <w:abstractNumId w:val="3"/>
  </w:num>
  <w:num w:numId="7">
    <w:abstractNumId w:val="5"/>
  </w:num>
  <w:num w:numId="8">
    <w:abstractNumId w:val="14"/>
  </w:num>
  <w:num w:numId="9">
    <w:abstractNumId w:val="8"/>
  </w:num>
  <w:num w:numId="10">
    <w:abstractNumId w:val="9"/>
  </w:num>
  <w:num w:numId="11">
    <w:abstractNumId w:val="1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3"/>
  </w:num>
  <w:num w:numId="15">
    <w:abstractNumId w:val="7"/>
  </w:num>
  <w:num w:numId="16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AF3"/>
    <w:rsid w:val="0000049E"/>
    <w:rsid w:val="000011A1"/>
    <w:rsid w:val="000130E4"/>
    <w:rsid w:val="00013491"/>
    <w:rsid w:val="00014A7D"/>
    <w:rsid w:val="00024A59"/>
    <w:rsid w:val="00024B08"/>
    <w:rsid w:val="00033914"/>
    <w:rsid w:val="00034525"/>
    <w:rsid w:val="0005720C"/>
    <w:rsid w:val="000622C4"/>
    <w:rsid w:val="00067B49"/>
    <w:rsid w:val="00071068"/>
    <w:rsid w:val="000813A7"/>
    <w:rsid w:val="00094C9B"/>
    <w:rsid w:val="00095000"/>
    <w:rsid w:val="00095AD8"/>
    <w:rsid w:val="00095FF1"/>
    <w:rsid w:val="000A4BB6"/>
    <w:rsid w:val="000B0539"/>
    <w:rsid w:val="000C0531"/>
    <w:rsid w:val="000C261C"/>
    <w:rsid w:val="000D322C"/>
    <w:rsid w:val="000E3AA7"/>
    <w:rsid w:val="000F7330"/>
    <w:rsid w:val="0010346E"/>
    <w:rsid w:val="001052C5"/>
    <w:rsid w:val="00107A6A"/>
    <w:rsid w:val="00111B1A"/>
    <w:rsid w:val="00113C3A"/>
    <w:rsid w:val="00113EC2"/>
    <w:rsid w:val="00124B05"/>
    <w:rsid w:val="001375B7"/>
    <w:rsid w:val="001457BD"/>
    <w:rsid w:val="00157363"/>
    <w:rsid w:val="00160C99"/>
    <w:rsid w:val="001620BD"/>
    <w:rsid w:val="001641F4"/>
    <w:rsid w:val="001870F4"/>
    <w:rsid w:val="00193C8A"/>
    <w:rsid w:val="00193D9B"/>
    <w:rsid w:val="001A509F"/>
    <w:rsid w:val="001A7C98"/>
    <w:rsid w:val="001B43A3"/>
    <w:rsid w:val="001B5ED9"/>
    <w:rsid w:val="001C032A"/>
    <w:rsid w:val="001C4412"/>
    <w:rsid w:val="001C50EE"/>
    <w:rsid w:val="001D00C4"/>
    <w:rsid w:val="001D6B33"/>
    <w:rsid w:val="001E1E17"/>
    <w:rsid w:val="001E6C58"/>
    <w:rsid w:val="002029C2"/>
    <w:rsid w:val="00203782"/>
    <w:rsid w:val="002145FB"/>
    <w:rsid w:val="00214ECF"/>
    <w:rsid w:val="00215D82"/>
    <w:rsid w:val="002179C7"/>
    <w:rsid w:val="00220CC9"/>
    <w:rsid w:val="002210C6"/>
    <w:rsid w:val="00225098"/>
    <w:rsid w:val="00231699"/>
    <w:rsid w:val="00232883"/>
    <w:rsid w:val="00232D12"/>
    <w:rsid w:val="00234F66"/>
    <w:rsid w:val="00237012"/>
    <w:rsid w:val="00241CA4"/>
    <w:rsid w:val="00245653"/>
    <w:rsid w:val="00247ED1"/>
    <w:rsid w:val="002524D6"/>
    <w:rsid w:val="00252A9F"/>
    <w:rsid w:val="00263B3B"/>
    <w:rsid w:val="002710C7"/>
    <w:rsid w:val="00273301"/>
    <w:rsid w:val="00273682"/>
    <w:rsid w:val="00275ED6"/>
    <w:rsid w:val="00280CA7"/>
    <w:rsid w:val="002826C3"/>
    <w:rsid w:val="0028363F"/>
    <w:rsid w:val="00286CB8"/>
    <w:rsid w:val="00291FDB"/>
    <w:rsid w:val="00295D57"/>
    <w:rsid w:val="002978DF"/>
    <w:rsid w:val="002A4E76"/>
    <w:rsid w:val="002A62E0"/>
    <w:rsid w:val="002A6BCF"/>
    <w:rsid w:val="002B0D10"/>
    <w:rsid w:val="002B618D"/>
    <w:rsid w:val="002B7E44"/>
    <w:rsid w:val="002D7E13"/>
    <w:rsid w:val="002F3769"/>
    <w:rsid w:val="002F7FD9"/>
    <w:rsid w:val="003049D0"/>
    <w:rsid w:val="0030753C"/>
    <w:rsid w:val="00311BE5"/>
    <w:rsid w:val="00312E6C"/>
    <w:rsid w:val="003142E6"/>
    <w:rsid w:val="00315E06"/>
    <w:rsid w:val="00317511"/>
    <w:rsid w:val="00333A7E"/>
    <w:rsid w:val="00334E57"/>
    <w:rsid w:val="0033541F"/>
    <w:rsid w:val="003359B6"/>
    <w:rsid w:val="003400F2"/>
    <w:rsid w:val="00340B2D"/>
    <w:rsid w:val="003415D1"/>
    <w:rsid w:val="003429DD"/>
    <w:rsid w:val="0036056A"/>
    <w:rsid w:val="00362FA1"/>
    <w:rsid w:val="00370E9A"/>
    <w:rsid w:val="00386AE7"/>
    <w:rsid w:val="0039279B"/>
    <w:rsid w:val="00393945"/>
    <w:rsid w:val="00396BEB"/>
    <w:rsid w:val="003A3789"/>
    <w:rsid w:val="003B1735"/>
    <w:rsid w:val="003B1FF2"/>
    <w:rsid w:val="003B2DF8"/>
    <w:rsid w:val="003C1FF5"/>
    <w:rsid w:val="003C5BFD"/>
    <w:rsid w:val="003D0D06"/>
    <w:rsid w:val="003E3347"/>
    <w:rsid w:val="003E56AA"/>
    <w:rsid w:val="00406D92"/>
    <w:rsid w:val="004120D9"/>
    <w:rsid w:val="00430F69"/>
    <w:rsid w:val="0043153C"/>
    <w:rsid w:val="00433DDD"/>
    <w:rsid w:val="00434BE7"/>
    <w:rsid w:val="00440119"/>
    <w:rsid w:val="00451932"/>
    <w:rsid w:val="00452A44"/>
    <w:rsid w:val="00456F69"/>
    <w:rsid w:val="0046587F"/>
    <w:rsid w:val="00490B5B"/>
    <w:rsid w:val="00493EB7"/>
    <w:rsid w:val="004A1830"/>
    <w:rsid w:val="004A6EB0"/>
    <w:rsid w:val="004B07B0"/>
    <w:rsid w:val="004B3C97"/>
    <w:rsid w:val="004C2B10"/>
    <w:rsid w:val="004C4878"/>
    <w:rsid w:val="004C5C0E"/>
    <w:rsid w:val="004D1C1C"/>
    <w:rsid w:val="004D408B"/>
    <w:rsid w:val="004D564B"/>
    <w:rsid w:val="004E099A"/>
    <w:rsid w:val="004E3083"/>
    <w:rsid w:val="004E36A5"/>
    <w:rsid w:val="004E57BF"/>
    <w:rsid w:val="004F322C"/>
    <w:rsid w:val="004F4A5B"/>
    <w:rsid w:val="004F54EE"/>
    <w:rsid w:val="004F6D96"/>
    <w:rsid w:val="004F6DA5"/>
    <w:rsid w:val="004F6F9F"/>
    <w:rsid w:val="004F7932"/>
    <w:rsid w:val="00501642"/>
    <w:rsid w:val="00503C14"/>
    <w:rsid w:val="005109CB"/>
    <w:rsid w:val="00511A26"/>
    <w:rsid w:val="00515CD1"/>
    <w:rsid w:val="00515EFD"/>
    <w:rsid w:val="005223A2"/>
    <w:rsid w:val="005262F5"/>
    <w:rsid w:val="00527121"/>
    <w:rsid w:val="00544D45"/>
    <w:rsid w:val="00546839"/>
    <w:rsid w:val="00550C96"/>
    <w:rsid w:val="00555D6B"/>
    <w:rsid w:val="00562F15"/>
    <w:rsid w:val="00570DAE"/>
    <w:rsid w:val="005837D2"/>
    <w:rsid w:val="00586ED8"/>
    <w:rsid w:val="0059177B"/>
    <w:rsid w:val="00595D75"/>
    <w:rsid w:val="005970AC"/>
    <w:rsid w:val="005A1361"/>
    <w:rsid w:val="005A1439"/>
    <w:rsid w:val="005A7514"/>
    <w:rsid w:val="005A77E0"/>
    <w:rsid w:val="005B161F"/>
    <w:rsid w:val="005B2FBB"/>
    <w:rsid w:val="005B6E5C"/>
    <w:rsid w:val="005C5F1D"/>
    <w:rsid w:val="005D00A6"/>
    <w:rsid w:val="005D250E"/>
    <w:rsid w:val="005D7343"/>
    <w:rsid w:val="005D75E8"/>
    <w:rsid w:val="005E5960"/>
    <w:rsid w:val="005E7454"/>
    <w:rsid w:val="005F09DA"/>
    <w:rsid w:val="005F520C"/>
    <w:rsid w:val="00602AC9"/>
    <w:rsid w:val="00602D0E"/>
    <w:rsid w:val="00605C4D"/>
    <w:rsid w:val="00610113"/>
    <w:rsid w:val="00611BB6"/>
    <w:rsid w:val="00615063"/>
    <w:rsid w:val="00616436"/>
    <w:rsid w:val="0062605A"/>
    <w:rsid w:val="00640169"/>
    <w:rsid w:val="00651CDA"/>
    <w:rsid w:val="00655745"/>
    <w:rsid w:val="00656281"/>
    <w:rsid w:val="0066293E"/>
    <w:rsid w:val="00680E86"/>
    <w:rsid w:val="006816EC"/>
    <w:rsid w:val="00687E82"/>
    <w:rsid w:val="00697296"/>
    <w:rsid w:val="006A27B2"/>
    <w:rsid w:val="006B5937"/>
    <w:rsid w:val="006D3CFC"/>
    <w:rsid w:val="006E5C1C"/>
    <w:rsid w:val="006E656E"/>
    <w:rsid w:val="006F10DC"/>
    <w:rsid w:val="006F4381"/>
    <w:rsid w:val="006F48E0"/>
    <w:rsid w:val="00700808"/>
    <w:rsid w:val="00700F4F"/>
    <w:rsid w:val="00703830"/>
    <w:rsid w:val="00705E2F"/>
    <w:rsid w:val="00720623"/>
    <w:rsid w:val="00720EEC"/>
    <w:rsid w:val="0072118C"/>
    <w:rsid w:val="00724892"/>
    <w:rsid w:val="00733369"/>
    <w:rsid w:val="00761515"/>
    <w:rsid w:val="00774331"/>
    <w:rsid w:val="00781DDC"/>
    <w:rsid w:val="00782038"/>
    <w:rsid w:val="0078229F"/>
    <w:rsid w:val="00790ABB"/>
    <w:rsid w:val="007976A3"/>
    <w:rsid w:val="007A14DA"/>
    <w:rsid w:val="007A31A5"/>
    <w:rsid w:val="007B2022"/>
    <w:rsid w:val="007B3BB9"/>
    <w:rsid w:val="007B4ED1"/>
    <w:rsid w:val="007B6F0F"/>
    <w:rsid w:val="007C62ED"/>
    <w:rsid w:val="007D06EB"/>
    <w:rsid w:val="007D0C54"/>
    <w:rsid w:val="007D5A8F"/>
    <w:rsid w:val="007D5CFD"/>
    <w:rsid w:val="007E2405"/>
    <w:rsid w:val="007E44C3"/>
    <w:rsid w:val="007E6A6E"/>
    <w:rsid w:val="007F1C68"/>
    <w:rsid w:val="007F229E"/>
    <w:rsid w:val="007F5646"/>
    <w:rsid w:val="00814E2C"/>
    <w:rsid w:val="00822B82"/>
    <w:rsid w:val="00826047"/>
    <w:rsid w:val="008323C9"/>
    <w:rsid w:val="00837BE9"/>
    <w:rsid w:val="00842CB3"/>
    <w:rsid w:val="00843B49"/>
    <w:rsid w:val="008458B4"/>
    <w:rsid w:val="00852A3B"/>
    <w:rsid w:val="008546C5"/>
    <w:rsid w:val="00857685"/>
    <w:rsid w:val="00860F25"/>
    <w:rsid w:val="00865DFE"/>
    <w:rsid w:val="00870F4A"/>
    <w:rsid w:val="0087161F"/>
    <w:rsid w:val="00877122"/>
    <w:rsid w:val="00877749"/>
    <w:rsid w:val="00877761"/>
    <w:rsid w:val="00894473"/>
    <w:rsid w:val="008A16B2"/>
    <w:rsid w:val="008A79D3"/>
    <w:rsid w:val="008B4FC4"/>
    <w:rsid w:val="008C5623"/>
    <w:rsid w:val="008D7222"/>
    <w:rsid w:val="008E1AA7"/>
    <w:rsid w:val="008E22CC"/>
    <w:rsid w:val="008E3228"/>
    <w:rsid w:val="008E6EE6"/>
    <w:rsid w:val="008E7E29"/>
    <w:rsid w:val="00902F36"/>
    <w:rsid w:val="009031BD"/>
    <w:rsid w:val="0090402B"/>
    <w:rsid w:val="00910EE9"/>
    <w:rsid w:val="00920C26"/>
    <w:rsid w:val="0092394C"/>
    <w:rsid w:val="00923DA8"/>
    <w:rsid w:val="009258E1"/>
    <w:rsid w:val="00937DD4"/>
    <w:rsid w:val="00941F11"/>
    <w:rsid w:val="00944458"/>
    <w:rsid w:val="00947593"/>
    <w:rsid w:val="009476A1"/>
    <w:rsid w:val="0096651B"/>
    <w:rsid w:val="00966A94"/>
    <w:rsid w:val="009718D1"/>
    <w:rsid w:val="009756C3"/>
    <w:rsid w:val="00977A7D"/>
    <w:rsid w:val="009903C2"/>
    <w:rsid w:val="0099041B"/>
    <w:rsid w:val="00993EB1"/>
    <w:rsid w:val="009B1619"/>
    <w:rsid w:val="009B4AE2"/>
    <w:rsid w:val="009D4A04"/>
    <w:rsid w:val="009D6CC3"/>
    <w:rsid w:val="009E33C0"/>
    <w:rsid w:val="009E39A6"/>
    <w:rsid w:val="009E5E9C"/>
    <w:rsid w:val="009E5FC0"/>
    <w:rsid w:val="009E6999"/>
    <w:rsid w:val="009F04E4"/>
    <w:rsid w:val="009F7240"/>
    <w:rsid w:val="00A0364A"/>
    <w:rsid w:val="00A055F3"/>
    <w:rsid w:val="00A11433"/>
    <w:rsid w:val="00A11B88"/>
    <w:rsid w:val="00A11B99"/>
    <w:rsid w:val="00A14855"/>
    <w:rsid w:val="00A15355"/>
    <w:rsid w:val="00A1650B"/>
    <w:rsid w:val="00A20386"/>
    <w:rsid w:val="00A26009"/>
    <w:rsid w:val="00A30402"/>
    <w:rsid w:val="00A33814"/>
    <w:rsid w:val="00A34ABA"/>
    <w:rsid w:val="00A377BE"/>
    <w:rsid w:val="00A5014F"/>
    <w:rsid w:val="00A53709"/>
    <w:rsid w:val="00A83C07"/>
    <w:rsid w:val="00A85264"/>
    <w:rsid w:val="00A93330"/>
    <w:rsid w:val="00A9444C"/>
    <w:rsid w:val="00A95909"/>
    <w:rsid w:val="00AC1CE0"/>
    <w:rsid w:val="00AC3CED"/>
    <w:rsid w:val="00AD7824"/>
    <w:rsid w:val="00AE2BCE"/>
    <w:rsid w:val="00AF1463"/>
    <w:rsid w:val="00B16A91"/>
    <w:rsid w:val="00B32E0E"/>
    <w:rsid w:val="00B33FD7"/>
    <w:rsid w:val="00B362EB"/>
    <w:rsid w:val="00B53E0B"/>
    <w:rsid w:val="00B61B1D"/>
    <w:rsid w:val="00B64743"/>
    <w:rsid w:val="00B669B9"/>
    <w:rsid w:val="00B75B1F"/>
    <w:rsid w:val="00B81205"/>
    <w:rsid w:val="00B90AB9"/>
    <w:rsid w:val="00BA3E74"/>
    <w:rsid w:val="00BA5B02"/>
    <w:rsid w:val="00BB3A55"/>
    <w:rsid w:val="00BB4E9C"/>
    <w:rsid w:val="00BD1833"/>
    <w:rsid w:val="00BD2F06"/>
    <w:rsid w:val="00BD3B6F"/>
    <w:rsid w:val="00BE3FE1"/>
    <w:rsid w:val="00BF034D"/>
    <w:rsid w:val="00BF7CC8"/>
    <w:rsid w:val="00C031AB"/>
    <w:rsid w:val="00C13AAC"/>
    <w:rsid w:val="00C162ED"/>
    <w:rsid w:val="00C31EF7"/>
    <w:rsid w:val="00C329AB"/>
    <w:rsid w:val="00C329D5"/>
    <w:rsid w:val="00C33B9F"/>
    <w:rsid w:val="00C41ED8"/>
    <w:rsid w:val="00C54764"/>
    <w:rsid w:val="00C553CC"/>
    <w:rsid w:val="00C5543B"/>
    <w:rsid w:val="00C60A99"/>
    <w:rsid w:val="00C707DF"/>
    <w:rsid w:val="00C73CC6"/>
    <w:rsid w:val="00C75B33"/>
    <w:rsid w:val="00C813B7"/>
    <w:rsid w:val="00C815FF"/>
    <w:rsid w:val="00C836B5"/>
    <w:rsid w:val="00C841C5"/>
    <w:rsid w:val="00C857AF"/>
    <w:rsid w:val="00C90E78"/>
    <w:rsid w:val="00C95019"/>
    <w:rsid w:val="00CA1ECD"/>
    <w:rsid w:val="00CA2AF3"/>
    <w:rsid w:val="00CA41A0"/>
    <w:rsid w:val="00CB47D1"/>
    <w:rsid w:val="00CC14CB"/>
    <w:rsid w:val="00CC2E72"/>
    <w:rsid w:val="00CC6858"/>
    <w:rsid w:val="00CD082C"/>
    <w:rsid w:val="00CD2E3B"/>
    <w:rsid w:val="00CE05D2"/>
    <w:rsid w:val="00CE0AAD"/>
    <w:rsid w:val="00CE2AF0"/>
    <w:rsid w:val="00CE7E0F"/>
    <w:rsid w:val="00D02261"/>
    <w:rsid w:val="00D054ED"/>
    <w:rsid w:val="00D05878"/>
    <w:rsid w:val="00D244CA"/>
    <w:rsid w:val="00D24ECF"/>
    <w:rsid w:val="00D36B74"/>
    <w:rsid w:val="00D379B9"/>
    <w:rsid w:val="00D443CA"/>
    <w:rsid w:val="00D6000F"/>
    <w:rsid w:val="00D64D1E"/>
    <w:rsid w:val="00D74D65"/>
    <w:rsid w:val="00D77D9A"/>
    <w:rsid w:val="00D84236"/>
    <w:rsid w:val="00D951EF"/>
    <w:rsid w:val="00D95B6F"/>
    <w:rsid w:val="00D95F07"/>
    <w:rsid w:val="00D96219"/>
    <w:rsid w:val="00DA62F8"/>
    <w:rsid w:val="00DB3F15"/>
    <w:rsid w:val="00DB6B61"/>
    <w:rsid w:val="00DC4B6F"/>
    <w:rsid w:val="00DD12BD"/>
    <w:rsid w:val="00DD3704"/>
    <w:rsid w:val="00DD3778"/>
    <w:rsid w:val="00DE026E"/>
    <w:rsid w:val="00DE0A92"/>
    <w:rsid w:val="00DE2BD0"/>
    <w:rsid w:val="00DF042D"/>
    <w:rsid w:val="00DF1253"/>
    <w:rsid w:val="00DF7C02"/>
    <w:rsid w:val="00E05EA5"/>
    <w:rsid w:val="00E10246"/>
    <w:rsid w:val="00E221C7"/>
    <w:rsid w:val="00E23584"/>
    <w:rsid w:val="00E34C9E"/>
    <w:rsid w:val="00E37776"/>
    <w:rsid w:val="00E42217"/>
    <w:rsid w:val="00E427C0"/>
    <w:rsid w:val="00E441AD"/>
    <w:rsid w:val="00E443A0"/>
    <w:rsid w:val="00E5098D"/>
    <w:rsid w:val="00E67FD5"/>
    <w:rsid w:val="00E8031A"/>
    <w:rsid w:val="00E8070E"/>
    <w:rsid w:val="00E80790"/>
    <w:rsid w:val="00E82B97"/>
    <w:rsid w:val="00E83B94"/>
    <w:rsid w:val="00E83D55"/>
    <w:rsid w:val="00E93872"/>
    <w:rsid w:val="00E97128"/>
    <w:rsid w:val="00EA01E5"/>
    <w:rsid w:val="00EB62CC"/>
    <w:rsid w:val="00ED031D"/>
    <w:rsid w:val="00EE7D33"/>
    <w:rsid w:val="00EF3206"/>
    <w:rsid w:val="00EF3E79"/>
    <w:rsid w:val="00EF44AC"/>
    <w:rsid w:val="00EF46EE"/>
    <w:rsid w:val="00EF7E3B"/>
    <w:rsid w:val="00F00AAA"/>
    <w:rsid w:val="00F07279"/>
    <w:rsid w:val="00F120B6"/>
    <w:rsid w:val="00F245F4"/>
    <w:rsid w:val="00F32E45"/>
    <w:rsid w:val="00F36232"/>
    <w:rsid w:val="00F3735C"/>
    <w:rsid w:val="00F378BE"/>
    <w:rsid w:val="00F3796E"/>
    <w:rsid w:val="00F57E25"/>
    <w:rsid w:val="00F723DF"/>
    <w:rsid w:val="00F81218"/>
    <w:rsid w:val="00F84EA7"/>
    <w:rsid w:val="00F91537"/>
    <w:rsid w:val="00F92CBD"/>
    <w:rsid w:val="00FC0EDC"/>
    <w:rsid w:val="00FD5309"/>
    <w:rsid w:val="00FE0262"/>
    <w:rsid w:val="00FE7EAE"/>
    <w:rsid w:val="00FF0232"/>
    <w:rsid w:val="00FF2E4C"/>
    <w:rsid w:val="00FF3A91"/>
    <w:rsid w:val="647FC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3E469C4"/>
  <w15:docId w15:val="{0CE432B4-9D30-45FB-8E37-8422BF8E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0C26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ntique Olive" w:hAnsi="Antique Olive"/>
      <w:b/>
      <w:sz w:val="22"/>
    </w:rPr>
  </w:style>
  <w:style w:type="paragraph" w:styleId="Heading5">
    <w:name w:val="heading 5"/>
    <w:basedOn w:val="Normal"/>
    <w:next w:val="Normal"/>
    <w:qFormat/>
    <w:pPr>
      <w:keepNext/>
      <w:ind w:left="1200"/>
      <w:jc w:val="both"/>
      <w:outlineLvl w:val="4"/>
    </w:pPr>
    <w:rPr>
      <w:rFonts w:ascii="Antique Olive" w:hAnsi="Antique Olive"/>
      <w:b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ind w:left="1200"/>
      <w:jc w:val="center"/>
      <w:outlineLvl w:val="5"/>
    </w:pPr>
    <w:rPr>
      <w:rFonts w:ascii="Antique Olive" w:hAnsi="Antique Olive"/>
      <w:b/>
      <w:sz w:val="22"/>
    </w:rPr>
  </w:style>
  <w:style w:type="paragraph" w:styleId="Heading7">
    <w:name w:val="heading 7"/>
    <w:basedOn w:val="Normal"/>
    <w:next w:val="Normal"/>
    <w:qFormat/>
    <w:pPr>
      <w:keepNext/>
      <w:ind w:left="1200"/>
      <w:outlineLvl w:val="6"/>
    </w:pPr>
    <w:rPr>
      <w:rFonts w:ascii="Antique Olive" w:hAnsi="Antique Olive"/>
      <w:b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ntique Olive" w:hAnsi="Antique Olive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</w:rPr>
  </w:style>
  <w:style w:type="paragraph" w:styleId="BodyText2">
    <w:name w:val="Body Text 2"/>
    <w:basedOn w:val="Normal"/>
    <w:pPr>
      <w:jc w:val="both"/>
    </w:pPr>
    <w:rPr>
      <w:rFonts w:ascii="Antique Olive" w:hAnsi="Antique Olive"/>
      <w:sz w:val="22"/>
    </w:rPr>
  </w:style>
  <w:style w:type="paragraph" w:styleId="Header">
    <w:name w:val="header"/>
    <w:basedOn w:val="Normal"/>
    <w:link w:val="HeaderChar"/>
    <w:uiPriority w:val="99"/>
    <w:rsid w:val="00490B5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90B5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90B5B"/>
  </w:style>
  <w:style w:type="character" w:styleId="Hyperlink">
    <w:name w:val="Hyperlink"/>
    <w:rsid w:val="001B5ED9"/>
    <w:rPr>
      <w:color w:val="0000FF"/>
      <w:u w:val="single"/>
    </w:rPr>
  </w:style>
  <w:style w:type="paragraph" w:styleId="BalloonText">
    <w:name w:val="Balloon Text"/>
    <w:basedOn w:val="Normal"/>
    <w:semiHidden/>
    <w:rsid w:val="00CA1EC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F0232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rsid w:val="00CD2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2E3B"/>
    <w:rPr>
      <w:sz w:val="20"/>
    </w:rPr>
  </w:style>
  <w:style w:type="character" w:customStyle="1" w:styleId="CommentTextChar">
    <w:name w:val="Comment Text Char"/>
    <w:link w:val="CommentText"/>
    <w:rsid w:val="00CD2E3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D2E3B"/>
    <w:rPr>
      <w:b/>
      <w:bCs/>
    </w:rPr>
  </w:style>
  <w:style w:type="character" w:customStyle="1" w:styleId="CommentSubjectChar">
    <w:name w:val="Comment Subject Char"/>
    <w:link w:val="CommentSubject"/>
    <w:rsid w:val="00CD2E3B"/>
    <w:rPr>
      <w:b/>
      <w:bCs/>
      <w:lang w:val="en-US" w:eastAsia="en-US"/>
    </w:rPr>
  </w:style>
  <w:style w:type="paragraph" w:customStyle="1" w:styleId="BodyText21">
    <w:name w:val="Body Text 21"/>
    <w:basedOn w:val="Normal"/>
    <w:rsid w:val="00241CA4"/>
    <w:pPr>
      <w:jc w:val="both"/>
    </w:pPr>
  </w:style>
  <w:style w:type="paragraph" w:styleId="ListParagraph">
    <w:name w:val="List Paragraph"/>
    <w:basedOn w:val="Normal"/>
    <w:uiPriority w:val="34"/>
    <w:qFormat/>
    <w:rsid w:val="00FE7EA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2210C6"/>
    <w:rPr>
      <w:sz w:val="24"/>
      <w:lang w:val="en-US" w:eastAsia="en-US"/>
    </w:rPr>
  </w:style>
  <w:style w:type="character" w:customStyle="1" w:styleId="colour">
    <w:name w:val="colour"/>
    <w:basedOn w:val="DefaultParagraphFont"/>
    <w:rsid w:val="002210C6"/>
  </w:style>
  <w:style w:type="paragraph" w:styleId="NormalWeb">
    <w:name w:val="Normal (Web)"/>
    <w:basedOn w:val="Normal"/>
    <w:uiPriority w:val="99"/>
    <w:unhideWhenUsed/>
    <w:rsid w:val="00DD3704"/>
    <w:pPr>
      <w:spacing w:before="100" w:beforeAutospacing="1" w:after="100" w:afterAutospacing="1"/>
    </w:pPr>
    <w:rPr>
      <w:rFonts w:eastAsiaTheme="minorHAnsi"/>
      <w:szCs w:val="24"/>
      <w:lang w:val="sv-SE" w:eastAsia="sv-SE"/>
    </w:rPr>
  </w:style>
  <w:style w:type="paragraph" w:customStyle="1" w:styleId="Default">
    <w:name w:val="Default"/>
    <w:basedOn w:val="Normal"/>
    <w:rsid w:val="00C60A99"/>
    <w:pPr>
      <w:autoSpaceDE w:val="0"/>
      <w:autoSpaceDN w:val="0"/>
    </w:pPr>
    <w:rPr>
      <w:rFonts w:ascii="Arial" w:eastAsiaTheme="minorHAnsi" w:hAnsi="Arial" w:cs="Arial"/>
      <w:color w:val="000000"/>
      <w:szCs w:val="24"/>
    </w:rPr>
  </w:style>
  <w:style w:type="table" w:styleId="TableGrid">
    <w:name w:val="Table Grid"/>
    <w:basedOn w:val="TableNormal"/>
    <w:rsid w:val="00A11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720623"/>
    <w:rPr>
      <w:color w:val="800080" w:themeColor="followedHyperlink"/>
      <w:u w:val="single"/>
    </w:rPr>
  </w:style>
  <w:style w:type="paragraph" w:customStyle="1" w:styleId="xm-4785348283409087219m9105634973140443429m6316506198309651811m-6148040945090140118m-2671759398455114710ox-2a5b6b6572-msonormal">
    <w:name w:val="xm-4785348283409087219m9105634973140443429m6316506198309651811m-6148040945090140118m-2671759398455114710ox-2a5b6b6572-msonormal"/>
    <w:basedOn w:val="Normal"/>
    <w:rsid w:val="004F6D9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SE" w:eastAsia="en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6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437E29F4D5A42B030C8FC33274EC7" ma:contentTypeVersion="13" ma:contentTypeDescription="Create a new document." ma:contentTypeScope="" ma:versionID="7145bbcc7da67e19a2de319c4bad9617">
  <xsd:schema xmlns:xsd="http://www.w3.org/2001/XMLSchema" xmlns:xs="http://www.w3.org/2001/XMLSchema" xmlns:p="http://schemas.microsoft.com/office/2006/metadata/properties" xmlns:ns3="1d7d59f4-be89-4821-9ac2-23f8eef9f082" xmlns:ns4="e423cbc0-c32d-4e4a-a4f0-f765cdb4869c" targetNamespace="http://schemas.microsoft.com/office/2006/metadata/properties" ma:root="true" ma:fieldsID="1c3f86709e25d0a6e04fb8ecedd9e54f" ns3:_="" ns4:_="">
    <xsd:import namespace="1d7d59f4-be89-4821-9ac2-23f8eef9f082"/>
    <xsd:import namespace="e423cbc0-c32d-4e4a-a4f0-f765cdb486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d59f4-be89-4821-9ac2-23f8eef9f0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3cbc0-c32d-4e4a-a4f0-f765cdb48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444052-7D1F-4E67-80C0-7A782A903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7d59f4-be89-4821-9ac2-23f8eef9f082"/>
    <ds:schemaRef ds:uri="e423cbc0-c32d-4e4a-a4f0-f765cdb486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4873B1-5B65-4B2E-A919-45E4CFEAE0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45CE72-7620-491C-86EE-D33B7D196B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5FE6B4-F680-45A4-8C32-47E8ADFDF5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1641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Proposals</vt:lpstr>
    </vt:vector>
  </TitlesOfParts>
  <Company>International IDEA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Proposals</dc:title>
  <dc:creator>Mihaela Gavrila</dc:creator>
  <cp:lastModifiedBy>Aubrey Millones</cp:lastModifiedBy>
  <cp:revision>2</cp:revision>
  <cp:lastPrinted>2016-10-20T13:12:00Z</cp:lastPrinted>
  <dcterms:created xsi:type="dcterms:W3CDTF">2021-06-23T09:21:00Z</dcterms:created>
  <dcterms:modified xsi:type="dcterms:W3CDTF">2021-06-23T09:21:00Z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0x0101001E4437E29F4D5A42B030C8FC33274EC7</vt:lpwstr>
  </property>
  <property fmtid="{D5CDD505-2E9C-101B-9397-08002B2CF9AE}" pid="3" name="k4bc3ec4cde049a097a4d52293c70b8e">
    <vt:lpwstr>Internal|3c32071d-f1ec-4a8c-bf32-cb4b7d77e122</vt:lpwstr>
  </property>
  <property fmtid="{D5CDD505-2E9C-101B-9397-08002B2CF9AE}" pid="4" name="TaxCatchAll">
    <vt:lpwstr>2;#English;#1;#Internal</vt:lpwstr>
  </property>
  <property fmtid="{D5CDD505-2E9C-101B-9397-08002B2CF9AE}" pid="5" name="gd0ebd9aef7f46ddb45b1c6c50a7063f">
    <vt:lpwstr>English|45798865-ca4d-4034-a541-eb08b66fd192</vt:lpwstr>
  </property>
  <property fmtid="{D5CDD505-2E9C-101B-9397-08002B2CF9AE}" pid="6" name="Sensitivity">
    <vt:lpwstr>1;#Internal|3c32071d-f1ec-4a8c-bf32-cb4b7d77e122</vt:lpwstr>
  </property>
  <property fmtid="{D5CDD505-2E9C-101B-9397-08002B2CF9AE}" pid="7" name="Year">
    <vt:lpwstr>607;#2021|1f486cee-67ed-4639-864f-62ddb2a7794a</vt:lpwstr>
  </property>
  <property fmtid="{D5CDD505-2E9C-101B-9397-08002B2CF9AE}" pid="8" name="OrgStructure">
    <vt:lpwstr>4;#Electoral Processes|9582f4be-dabe-44f3-bd9a-dac338b76f2f</vt:lpwstr>
  </property>
  <property fmtid="{D5CDD505-2E9C-101B-9397-08002B2CF9AE}" pid="9" name="ApplicableCountriesTerritories">
    <vt:lpwstr>15;#Global|19ad42d6-a8e4-4ff7-99c6-e166109aaf87</vt:lpwstr>
  </property>
  <property fmtid="{D5CDD505-2E9C-101B-9397-08002B2CF9AE}" pid="10" name="DocumentType">
    <vt:lpwstr>172;#Standard Operating Procedure|ce080114-b15d-4449-81e7-aa51330b9ac8</vt:lpwstr>
  </property>
  <property fmtid="{D5CDD505-2E9C-101B-9397-08002B2CF9AE}" pid="11" name="Keywords1">
    <vt:lpwstr>259;#databases|4bfe6650-22c3-4b88-9e60-8bbf077491ec;#373;#EP databases|340c2da5-166a-4394-a8b3-e2ea4a8e2e3a;#648;#Tenders|cb25a8f2-f3dd-4a94-ac67-618582ab23c3</vt:lpwstr>
  </property>
  <property fmtid="{D5CDD505-2E9C-101B-9397-08002B2CF9AE}" pid="12" name="Language1">
    <vt:lpwstr>2;#English|45798865-ca4d-4034-a541-eb08b66fd192</vt:lpwstr>
  </property>
  <property fmtid="{D5CDD505-2E9C-101B-9397-08002B2CF9AE}" pid="13" name="Project number">
    <vt:lpwstr/>
  </property>
  <property fmtid="{D5CDD505-2E9C-101B-9397-08002B2CF9AE}" pid="14" name="Period">
    <vt:lpwstr/>
  </property>
</Properties>
</file>