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39CD4164" w:rsidR="00452A44" w:rsidRPr="00774331" w:rsidRDefault="00FE7EAE" w:rsidP="002210C6">
      <w:pPr>
        <w:jc w:val="center"/>
        <w:rPr>
          <w:szCs w:val="24"/>
          <w:lang w:val="en-GB"/>
        </w:rPr>
      </w:pPr>
      <w:r w:rsidRPr="00774331">
        <w:rPr>
          <w:b/>
          <w:szCs w:val="24"/>
          <w:lang w:val="en-GB"/>
        </w:rPr>
        <w:t>RESPONSE TO</w:t>
      </w:r>
      <w:r w:rsidR="00761515" w:rsidRPr="00774331">
        <w:rPr>
          <w:b/>
          <w:szCs w:val="24"/>
          <w:lang w:val="en-GB"/>
        </w:rPr>
        <w:t xml:space="preserve"> QUESTIONS REGARDING </w:t>
      </w:r>
      <w:r w:rsidR="004E3083" w:rsidRPr="00774331">
        <w:rPr>
          <w:b/>
          <w:szCs w:val="24"/>
          <w:lang w:val="en-GB"/>
        </w:rPr>
        <w:t xml:space="preserve">TENDER </w:t>
      </w:r>
      <w:r w:rsidR="00E10246" w:rsidRPr="00774331">
        <w:rPr>
          <w:b/>
          <w:szCs w:val="24"/>
          <w:lang w:val="en-GB"/>
        </w:rPr>
        <w:t>258-</w:t>
      </w:r>
      <w:r w:rsidR="00A30402" w:rsidRPr="00774331">
        <w:rPr>
          <w:b/>
          <w:szCs w:val="24"/>
          <w:lang w:val="en-GB"/>
        </w:rPr>
        <w:t>20/2</w:t>
      </w:r>
      <w:r w:rsidR="001C6403">
        <w:rPr>
          <w:b/>
          <w:szCs w:val="24"/>
          <w:lang w:val="en-GB"/>
        </w:rPr>
        <w:t>2</w:t>
      </w:r>
    </w:p>
    <w:p w14:paraId="1FC4ED44" w14:textId="77777777" w:rsidR="006F4381" w:rsidRPr="00774331" w:rsidRDefault="006F4381" w:rsidP="004F322C">
      <w:pPr>
        <w:jc w:val="center"/>
        <w:rPr>
          <w:color w:val="000000"/>
          <w:szCs w:val="24"/>
        </w:rPr>
      </w:pPr>
    </w:p>
    <w:p w14:paraId="397A2554" w14:textId="77777777" w:rsidR="001C6403" w:rsidRDefault="00247ED1" w:rsidP="004F322C">
      <w:pPr>
        <w:jc w:val="center"/>
        <w:rPr>
          <w:color w:val="000000"/>
          <w:szCs w:val="24"/>
        </w:rPr>
      </w:pPr>
      <w:r w:rsidRPr="00774331">
        <w:rPr>
          <w:color w:val="000000"/>
          <w:szCs w:val="24"/>
        </w:rPr>
        <w:t>Assignment Name:</w:t>
      </w:r>
      <w:r w:rsidR="001C6403" w:rsidRPr="001C6403">
        <w:t xml:space="preserve"> </w:t>
      </w:r>
      <w:r w:rsidR="001C6403" w:rsidRPr="001C6403">
        <w:rPr>
          <w:color w:val="000000"/>
          <w:szCs w:val="24"/>
        </w:rPr>
        <w:t>Support to the Yemeni Peace Process</w:t>
      </w:r>
    </w:p>
    <w:p w14:paraId="60CF1814" w14:textId="23CB6AC0" w:rsidR="004F322C" w:rsidRPr="00774331" w:rsidRDefault="001C6403" w:rsidP="004F322C">
      <w:pPr>
        <w:jc w:val="center"/>
        <w:rPr>
          <w:b/>
          <w:i/>
          <w:szCs w:val="24"/>
          <w:lang w:val="en-GB" w:eastAsia="sv-SE"/>
        </w:rPr>
      </w:pPr>
      <w:r>
        <w:rPr>
          <w:color w:val="000000"/>
          <w:szCs w:val="24"/>
        </w:rPr>
        <w:t>(</w:t>
      </w:r>
      <w:r w:rsidRPr="001C6403">
        <w:rPr>
          <w:color w:val="000000"/>
          <w:szCs w:val="24"/>
        </w:rPr>
        <w:t>Enhancing Internal Analysis Through Natural Language Processing Techniques</w:t>
      </w:r>
      <w:r>
        <w:rPr>
          <w:color w:val="000000"/>
          <w:szCs w:val="24"/>
        </w:rPr>
        <w:t>)</w:t>
      </w:r>
    </w:p>
    <w:p w14:paraId="03DB90F5" w14:textId="77777777" w:rsidR="00BF7CC8" w:rsidRPr="00774331" w:rsidRDefault="00BF7CC8" w:rsidP="000D322C">
      <w:pPr>
        <w:jc w:val="both"/>
        <w:rPr>
          <w:i/>
          <w:szCs w:val="24"/>
          <w:lang w:val="en-GB"/>
        </w:rPr>
      </w:pPr>
    </w:p>
    <w:p w14:paraId="1954CABE" w14:textId="77777777" w:rsidR="004F322C" w:rsidRPr="00774331" w:rsidRDefault="004F322C" w:rsidP="000D322C">
      <w:pPr>
        <w:jc w:val="both"/>
        <w:rPr>
          <w:szCs w:val="24"/>
        </w:rPr>
      </w:pPr>
    </w:p>
    <w:p w14:paraId="64F2964A" w14:textId="77777777" w:rsidR="00FE7EAE" w:rsidRPr="00774331" w:rsidRDefault="00FE7EAE" w:rsidP="00774331">
      <w:pPr>
        <w:rPr>
          <w:b/>
          <w:bCs/>
          <w:szCs w:val="24"/>
        </w:rPr>
      </w:pPr>
      <w:r w:rsidRPr="00774331">
        <w:rPr>
          <w:b/>
          <w:bCs/>
          <w:szCs w:val="24"/>
        </w:rPr>
        <w:t xml:space="preserve">Based on questions received, the information </w:t>
      </w:r>
      <w:r w:rsidR="0062605A" w:rsidRPr="00774331">
        <w:rPr>
          <w:b/>
          <w:bCs/>
          <w:szCs w:val="24"/>
        </w:rPr>
        <w:t xml:space="preserve">below </w:t>
      </w:r>
      <w:r w:rsidRPr="00774331">
        <w:rPr>
          <w:b/>
          <w:bCs/>
          <w:szCs w:val="24"/>
        </w:rPr>
        <w:t xml:space="preserve">is provided for clarification regarding </w:t>
      </w:r>
    </w:p>
    <w:p w14:paraId="497C88B9" w14:textId="77777777" w:rsidR="00234F66" w:rsidRPr="00774331" w:rsidRDefault="004F322C" w:rsidP="00774331">
      <w:pPr>
        <w:rPr>
          <w:b/>
          <w:bCs/>
          <w:szCs w:val="24"/>
        </w:rPr>
      </w:pPr>
      <w:r w:rsidRPr="00774331">
        <w:rPr>
          <w:b/>
          <w:bCs/>
          <w:szCs w:val="24"/>
        </w:rPr>
        <w:t>The tender referenced above.</w:t>
      </w:r>
      <w:r w:rsidR="0062605A" w:rsidRPr="00774331">
        <w:rPr>
          <w:b/>
          <w:bCs/>
          <w:szCs w:val="24"/>
        </w:rPr>
        <w:t xml:space="preserve">  Please note if new questions are </w:t>
      </w:r>
      <w:r w:rsidR="006F4381" w:rsidRPr="00774331">
        <w:rPr>
          <w:b/>
          <w:bCs/>
          <w:szCs w:val="24"/>
        </w:rPr>
        <w:t>received,</w:t>
      </w:r>
      <w:r w:rsidR="0062605A" w:rsidRPr="00774331">
        <w:rPr>
          <w:b/>
          <w:bCs/>
          <w:szCs w:val="24"/>
        </w:rPr>
        <w:t xml:space="preserve"> they will be added to this document.</w:t>
      </w:r>
    </w:p>
    <w:p w14:paraId="4995F401" w14:textId="77777777" w:rsidR="00FE7EAE" w:rsidRPr="00774331" w:rsidRDefault="00FE7EAE" w:rsidP="00774331">
      <w:pPr>
        <w:rPr>
          <w:b/>
          <w:bCs/>
          <w:szCs w:val="24"/>
          <w:u w:val="single"/>
        </w:rPr>
      </w:pPr>
    </w:p>
    <w:p w14:paraId="18BE9931" w14:textId="41412100" w:rsidR="00AC1CE0" w:rsidRPr="00774331" w:rsidRDefault="00FE7EAE" w:rsidP="00774331">
      <w:pPr>
        <w:pStyle w:val="ListParagraph"/>
        <w:numPr>
          <w:ilvl w:val="0"/>
          <w:numId w:val="1"/>
        </w:numPr>
        <w:rPr>
          <w:b/>
          <w:szCs w:val="24"/>
        </w:rPr>
      </w:pPr>
      <w:r w:rsidRPr="00774331">
        <w:rPr>
          <w:b/>
          <w:szCs w:val="24"/>
          <w:u w:val="single"/>
        </w:rPr>
        <w:t>Question:</w:t>
      </w:r>
      <w:r w:rsidR="00117559">
        <w:rPr>
          <w:b/>
          <w:szCs w:val="24"/>
          <w:u w:val="single"/>
        </w:rPr>
        <w:t xml:space="preserve">  </w:t>
      </w:r>
      <w:r w:rsidR="00117559">
        <w:t>Is there a uniform format to all the dialogue summaries, or does their structure vary significantly?</w:t>
      </w:r>
    </w:p>
    <w:p w14:paraId="539A2109" w14:textId="77777777" w:rsidR="00095FF1" w:rsidRPr="00774331" w:rsidRDefault="00095FF1" w:rsidP="00774331">
      <w:pPr>
        <w:rPr>
          <w:color w:val="000000"/>
          <w:szCs w:val="24"/>
        </w:rPr>
      </w:pPr>
    </w:p>
    <w:p w14:paraId="3A2D9DE9" w14:textId="37D86D70" w:rsidR="00FE7EAE" w:rsidRPr="00065649" w:rsidRDefault="00FE7EAE" w:rsidP="00117559">
      <w:pPr>
        <w:ind w:left="360"/>
        <w:rPr>
          <w:szCs w:val="24"/>
        </w:rPr>
      </w:pPr>
      <w:r w:rsidRPr="00065649">
        <w:rPr>
          <w:szCs w:val="24"/>
          <w:u w:val="single"/>
        </w:rPr>
        <w:t>Response</w:t>
      </w:r>
      <w:r w:rsidRPr="00065649">
        <w:rPr>
          <w:szCs w:val="24"/>
        </w:rPr>
        <w:t xml:space="preserve">: </w:t>
      </w:r>
      <w:r w:rsidR="00117559" w:rsidRPr="00065649">
        <w:rPr>
          <w:szCs w:val="24"/>
        </w:rPr>
        <w:t xml:space="preserve">There is a uniform format to all the dialogue summaries but the content does vary in a number of ways.  For example, because each meeting’s agenda is different, the summaries must reflect the substance of the discussions, which means that the outline for each summary will be different.   </w:t>
      </w:r>
    </w:p>
    <w:p w14:paraId="3D380BDA" w14:textId="77777777" w:rsidR="00826047" w:rsidRPr="00774331" w:rsidRDefault="00826047" w:rsidP="00774331">
      <w:pPr>
        <w:rPr>
          <w:b/>
          <w:bCs/>
          <w:szCs w:val="24"/>
        </w:rPr>
      </w:pPr>
    </w:p>
    <w:p w14:paraId="2A2B707B" w14:textId="420A0EB4" w:rsidR="009E39A6" w:rsidRPr="00774331" w:rsidRDefault="005A7514" w:rsidP="00774331">
      <w:pPr>
        <w:pStyle w:val="ListParagraph"/>
        <w:numPr>
          <w:ilvl w:val="0"/>
          <w:numId w:val="1"/>
        </w:numPr>
        <w:rPr>
          <w:b/>
          <w:szCs w:val="24"/>
        </w:rPr>
      </w:pPr>
      <w:r w:rsidRPr="00774331">
        <w:rPr>
          <w:b/>
          <w:szCs w:val="24"/>
          <w:u w:val="single"/>
        </w:rPr>
        <w:t>Question:</w:t>
      </w:r>
      <w:r w:rsidR="00117559">
        <w:rPr>
          <w:b/>
          <w:szCs w:val="24"/>
          <w:u w:val="single"/>
        </w:rPr>
        <w:t xml:space="preserve">  </w:t>
      </w:r>
      <w:r w:rsidR="00117559">
        <w:t>Are the statements made (or positions taken) by the relevant parties broken apart in the dialogue summaries by party, or are these statements simply reported in the sequence they occurred? (This will guide our choice of algorithm, and likely influence how time-consuming preparing the corpus for analysis is)</w:t>
      </w:r>
    </w:p>
    <w:p w14:paraId="5F86E0B2" w14:textId="77777777" w:rsidR="009E39A6" w:rsidRPr="00774331" w:rsidRDefault="009E39A6" w:rsidP="00774331">
      <w:pPr>
        <w:pStyle w:val="ListParagraph"/>
        <w:rPr>
          <w:b/>
          <w:szCs w:val="24"/>
        </w:rPr>
      </w:pPr>
    </w:p>
    <w:p w14:paraId="0ACB12DC" w14:textId="5B71AA36" w:rsidR="005A7514" w:rsidRPr="00065649" w:rsidRDefault="005A7514" w:rsidP="00065649">
      <w:pPr>
        <w:ind w:left="360"/>
        <w:rPr>
          <w:szCs w:val="24"/>
        </w:rPr>
      </w:pPr>
      <w:bookmarkStart w:id="0" w:name="_Hlk516221820"/>
      <w:r w:rsidRPr="00065649">
        <w:rPr>
          <w:szCs w:val="24"/>
          <w:u w:val="single"/>
        </w:rPr>
        <w:t>Response</w:t>
      </w:r>
      <w:r w:rsidRPr="00065649">
        <w:rPr>
          <w:szCs w:val="24"/>
        </w:rPr>
        <w:t xml:space="preserve">: </w:t>
      </w:r>
      <w:bookmarkEnd w:id="0"/>
      <w:r w:rsidR="00065649" w:rsidRPr="00065649">
        <w:rPr>
          <w:szCs w:val="24"/>
        </w:rPr>
        <w:t xml:space="preserve">The </w:t>
      </w:r>
      <w:r w:rsidR="00117559" w:rsidRPr="00065649">
        <w:rPr>
          <w:szCs w:val="24"/>
        </w:rPr>
        <w:t xml:space="preserve">positions are not reported in the sequence in which they occurred.  All the positions that are taken by participants in relation to a specific issue are </w:t>
      </w:r>
      <w:r w:rsidR="00065649" w:rsidRPr="00065649">
        <w:rPr>
          <w:szCs w:val="24"/>
        </w:rPr>
        <w:t xml:space="preserve">summarized in the same section of the summary, no matter when during the meeting the participants’ views were expressed.  So for example, if topic 1 is placed first on the agenda, and all participants offer their views on the first day, but one participant offers additional thoughts on topic 1 on the third day of the dialogue session, all of those comments will be grouped together in the same section of the summary.  </w:t>
      </w:r>
    </w:p>
    <w:p w14:paraId="329BBDB9" w14:textId="1100FA3C" w:rsidR="00065649" w:rsidRPr="00065649" w:rsidRDefault="00065649" w:rsidP="00065649">
      <w:pPr>
        <w:ind w:left="360"/>
        <w:rPr>
          <w:szCs w:val="24"/>
        </w:rPr>
      </w:pPr>
    </w:p>
    <w:p w14:paraId="6D8C8DE9" w14:textId="67615769" w:rsidR="00065649" w:rsidRPr="00065649" w:rsidRDefault="00065649" w:rsidP="00065649">
      <w:pPr>
        <w:ind w:left="360"/>
        <w:rPr>
          <w:szCs w:val="24"/>
        </w:rPr>
      </w:pPr>
      <w:r w:rsidRPr="00065649">
        <w:rPr>
          <w:szCs w:val="24"/>
        </w:rPr>
        <w:t xml:space="preserve">Where a specific participant offers a view on a specific issue during the dialogue session, that view will be recorded in the summaries as having been taken by the party or political group that that participant is affiliated to.  The participant’s name does not appear.  Sometimes, where different participants from the same party of group express different views, additional information can be given about the participants (including for example level of seniority).  </w:t>
      </w:r>
    </w:p>
    <w:p w14:paraId="2BC57C37" w14:textId="77777777" w:rsidR="002210C6" w:rsidRPr="00774331" w:rsidRDefault="00D02261" w:rsidP="00774331">
      <w:pPr>
        <w:rPr>
          <w:szCs w:val="24"/>
        </w:rPr>
      </w:pPr>
      <w:r w:rsidRPr="00774331">
        <w:rPr>
          <w:szCs w:val="24"/>
        </w:rPr>
        <w:t xml:space="preserve">      </w:t>
      </w:r>
    </w:p>
    <w:p w14:paraId="523B1CED" w14:textId="235C01F8" w:rsidR="00493EB7" w:rsidRPr="00774331" w:rsidRDefault="00095FF1" w:rsidP="00774331">
      <w:pPr>
        <w:pStyle w:val="ListParagraph"/>
        <w:numPr>
          <w:ilvl w:val="0"/>
          <w:numId w:val="1"/>
        </w:numPr>
        <w:rPr>
          <w:b/>
          <w:szCs w:val="24"/>
          <w:u w:val="single"/>
        </w:rPr>
      </w:pPr>
      <w:r w:rsidRPr="00774331">
        <w:rPr>
          <w:b/>
          <w:szCs w:val="24"/>
          <w:u w:val="single"/>
        </w:rPr>
        <w:t>Question:</w:t>
      </w:r>
      <w:r w:rsidR="00117559">
        <w:rPr>
          <w:b/>
          <w:szCs w:val="24"/>
          <w:u w:val="single"/>
        </w:rPr>
        <w:t xml:space="preserve">  </w:t>
      </w:r>
      <w:r w:rsidR="00117559">
        <w:t>Would it be possible to see an exemplar report prior to submitting our proposal?</w:t>
      </w:r>
    </w:p>
    <w:p w14:paraId="1E713DB5" w14:textId="77777777" w:rsidR="00095FF1" w:rsidRPr="00774331" w:rsidRDefault="00095FF1" w:rsidP="00774331">
      <w:pPr>
        <w:rPr>
          <w:szCs w:val="24"/>
        </w:rPr>
      </w:pPr>
    </w:p>
    <w:p w14:paraId="512E3597" w14:textId="7403C405" w:rsidR="00095FF1" w:rsidRDefault="00095FF1" w:rsidP="00065649">
      <w:pPr>
        <w:ind w:firstLine="360"/>
        <w:rPr>
          <w:szCs w:val="24"/>
        </w:rPr>
      </w:pPr>
      <w:r w:rsidRPr="00065649">
        <w:rPr>
          <w:szCs w:val="24"/>
          <w:u w:val="single"/>
        </w:rPr>
        <w:t>Response</w:t>
      </w:r>
      <w:r w:rsidRPr="00065649">
        <w:rPr>
          <w:szCs w:val="24"/>
        </w:rPr>
        <w:t>:</w:t>
      </w:r>
      <w:r w:rsidR="00065649" w:rsidRPr="00065649">
        <w:rPr>
          <w:szCs w:val="24"/>
        </w:rPr>
        <w:t xml:space="preserve"> We currently cannot make the reports available for a variety of reasons.  </w:t>
      </w:r>
    </w:p>
    <w:p w14:paraId="4F83E33C" w14:textId="77777777" w:rsidR="007F7EA9" w:rsidRDefault="007F7EA9" w:rsidP="00065649">
      <w:pPr>
        <w:ind w:firstLine="360"/>
        <w:rPr>
          <w:szCs w:val="24"/>
        </w:rPr>
      </w:pPr>
    </w:p>
    <w:p w14:paraId="711E6E08" w14:textId="5371CACA" w:rsidR="005568D1" w:rsidRDefault="005568D1" w:rsidP="00065649">
      <w:pPr>
        <w:ind w:firstLine="360"/>
        <w:rPr>
          <w:szCs w:val="24"/>
        </w:rPr>
      </w:pPr>
    </w:p>
    <w:p w14:paraId="4F7D8D5C" w14:textId="1EA4E46E" w:rsidR="005568D1" w:rsidRDefault="005568D1" w:rsidP="00065649">
      <w:pPr>
        <w:ind w:firstLine="360"/>
        <w:rPr>
          <w:szCs w:val="24"/>
        </w:rPr>
      </w:pPr>
    </w:p>
    <w:p w14:paraId="7ED10D0A" w14:textId="4CFE3D80" w:rsidR="007F7EA9" w:rsidRDefault="005568D1" w:rsidP="007F7EA9">
      <w:pPr>
        <w:pStyle w:val="ListParagraph"/>
        <w:numPr>
          <w:ilvl w:val="0"/>
          <w:numId w:val="1"/>
        </w:numPr>
        <w:rPr>
          <w:color w:val="000000"/>
          <w:szCs w:val="24"/>
          <w:lang w:val="en-SE" w:eastAsia="en-SE"/>
        </w:rPr>
      </w:pPr>
      <w:r w:rsidRPr="00ED4FC0">
        <w:rPr>
          <w:b/>
          <w:bCs/>
          <w:szCs w:val="24"/>
        </w:rPr>
        <w:lastRenderedPageBreak/>
        <w:t>Question</w:t>
      </w:r>
      <w:r w:rsidRPr="00ED4FC0">
        <w:rPr>
          <w:b/>
          <w:bCs/>
          <w:szCs w:val="24"/>
          <w:lang w:val="en-GB"/>
        </w:rPr>
        <w:t>:</w:t>
      </w:r>
      <w:r w:rsidRPr="007F7EA9">
        <w:rPr>
          <w:szCs w:val="24"/>
          <w:lang w:val="en-GB"/>
        </w:rPr>
        <w:t xml:space="preserve"> </w:t>
      </w:r>
      <w:r w:rsidR="007F7EA9" w:rsidRPr="007F7EA9">
        <w:rPr>
          <w:color w:val="000000"/>
          <w:szCs w:val="24"/>
          <w:lang w:val="en-SE"/>
        </w:rPr>
        <w:t xml:space="preserve">May I please ask whether if we are successful will the Framework agreement provided </w:t>
      </w:r>
      <w:proofErr w:type="gramStart"/>
      <w:r w:rsidR="007F7EA9" w:rsidRPr="007F7EA9">
        <w:rPr>
          <w:color w:val="000000"/>
          <w:szCs w:val="24"/>
          <w:lang w:val="en-SE"/>
        </w:rPr>
        <w:t>in</w:t>
      </w:r>
      <w:proofErr w:type="gramEnd"/>
      <w:r w:rsidR="007F7EA9" w:rsidRPr="007F7EA9">
        <w:rPr>
          <w:color w:val="000000"/>
          <w:szCs w:val="24"/>
          <w:lang w:val="en-SE"/>
        </w:rPr>
        <w:t xml:space="preserve"> the </w:t>
      </w:r>
      <w:proofErr w:type="spellStart"/>
      <w:r w:rsidR="007F7EA9" w:rsidRPr="007F7EA9">
        <w:rPr>
          <w:color w:val="000000"/>
          <w:szCs w:val="24"/>
          <w:lang w:val="en-SE"/>
        </w:rPr>
        <w:t>websi</w:t>
      </w:r>
      <w:proofErr w:type="spellEnd"/>
      <w:r w:rsidR="007F7EA9">
        <w:rPr>
          <w:color w:val="000000"/>
          <w:szCs w:val="24"/>
          <w:lang w:val="en-GB"/>
        </w:rPr>
        <w:t>t</w:t>
      </w:r>
      <w:r w:rsidR="007F7EA9" w:rsidRPr="007F7EA9">
        <w:rPr>
          <w:color w:val="000000"/>
          <w:szCs w:val="24"/>
          <w:lang w:val="en-SE"/>
        </w:rPr>
        <w:t>e be used for this work?</w:t>
      </w:r>
    </w:p>
    <w:p w14:paraId="508A3F46" w14:textId="7D471FB2" w:rsidR="007F7EA9" w:rsidRDefault="007F7EA9" w:rsidP="007F7EA9">
      <w:pPr>
        <w:pStyle w:val="ListParagraph"/>
        <w:ind w:left="360"/>
        <w:rPr>
          <w:szCs w:val="24"/>
        </w:rPr>
      </w:pPr>
    </w:p>
    <w:p w14:paraId="2C97ECCC" w14:textId="71609559" w:rsidR="007F7EA9" w:rsidRPr="00ED4FC0" w:rsidRDefault="007F7EA9" w:rsidP="007F7EA9">
      <w:pPr>
        <w:pStyle w:val="ListParagraph"/>
        <w:ind w:left="360"/>
        <w:rPr>
          <w:szCs w:val="24"/>
        </w:rPr>
      </w:pPr>
      <w:r w:rsidRPr="00ED4FC0">
        <w:rPr>
          <w:b/>
          <w:bCs/>
          <w:szCs w:val="24"/>
        </w:rPr>
        <w:t>Response</w:t>
      </w:r>
      <w:r w:rsidRPr="00ED4FC0">
        <w:rPr>
          <w:szCs w:val="24"/>
        </w:rPr>
        <w:t xml:space="preserve">: </w:t>
      </w:r>
      <w:r w:rsidR="00E15049" w:rsidRPr="00ED4FC0">
        <w:rPr>
          <w:szCs w:val="24"/>
        </w:rPr>
        <w:t>At this stage</w:t>
      </w:r>
      <w:r w:rsidR="00166585">
        <w:rPr>
          <w:szCs w:val="24"/>
        </w:rPr>
        <w:t>,</w:t>
      </w:r>
      <w:r w:rsidR="00E15049" w:rsidRPr="00ED4FC0">
        <w:rPr>
          <w:szCs w:val="24"/>
        </w:rPr>
        <w:t xml:space="preserve"> it is not confirmed yet if</w:t>
      </w:r>
      <w:r w:rsidR="00842CBE">
        <w:rPr>
          <w:szCs w:val="24"/>
        </w:rPr>
        <w:t xml:space="preserve"> the</w:t>
      </w:r>
      <w:r w:rsidR="00E15049" w:rsidRPr="00ED4FC0">
        <w:rPr>
          <w:szCs w:val="24"/>
        </w:rPr>
        <w:t xml:space="preserve"> Framework Agreement or Contract for Provision of Services will be used. </w:t>
      </w:r>
      <w:r w:rsidR="00842CBE">
        <w:rPr>
          <w:szCs w:val="24"/>
        </w:rPr>
        <w:t xml:space="preserve">The </w:t>
      </w:r>
      <w:r w:rsidR="00E15049" w:rsidRPr="00ED4FC0">
        <w:rPr>
          <w:szCs w:val="24"/>
        </w:rPr>
        <w:t xml:space="preserve">Program </w:t>
      </w:r>
      <w:r w:rsidR="00842CBE">
        <w:rPr>
          <w:szCs w:val="24"/>
        </w:rPr>
        <w:t xml:space="preserve">Unit </w:t>
      </w:r>
      <w:r w:rsidR="00E15049" w:rsidRPr="00ED4FC0">
        <w:rPr>
          <w:szCs w:val="24"/>
        </w:rPr>
        <w:t>will</w:t>
      </w:r>
      <w:r w:rsidR="00842CBE">
        <w:rPr>
          <w:szCs w:val="24"/>
        </w:rPr>
        <w:t xml:space="preserve"> confirm</w:t>
      </w:r>
      <w:r w:rsidR="00E15049" w:rsidRPr="00ED4FC0">
        <w:rPr>
          <w:szCs w:val="24"/>
        </w:rPr>
        <w:t xml:space="preserve"> once done with the evaluation of proposals.</w:t>
      </w:r>
    </w:p>
    <w:p w14:paraId="4B1CABE0" w14:textId="25FA9BAD" w:rsidR="00E15049" w:rsidRPr="00ED4FC0" w:rsidRDefault="00E15049" w:rsidP="007F7EA9">
      <w:pPr>
        <w:pStyle w:val="ListParagraph"/>
        <w:ind w:left="360"/>
        <w:rPr>
          <w:szCs w:val="24"/>
        </w:rPr>
      </w:pPr>
    </w:p>
    <w:p w14:paraId="44F3C4CA" w14:textId="2D26CA6E" w:rsidR="00E64668" w:rsidRPr="00ED4FC0" w:rsidRDefault="00E64668" w:rsidP="00E64668">
      <w:pPr>
        <w:pStyle w:val="ListParagraph"/>
        <w:numPr>
          <w:ilvl w:val="0"/>
          <w:numId w:val="1"/>
        </w:numPr>
        <w:rPr>
          <w:color w:val="000000"/>
          <w:szCs w:val="24"/>
          <w:lang w:val="en-SE" w:eastAsia="en-SE"/>
        </w:rPr>
      </w:pPr>
      <w:r w:rsidRPr="00ED4FC0">
        <w:rPr>
          <w:color w:val="000000"/>
          <w:szCs w:val="24"/>
          <w:lang w:val="en-SE"/>
        </w:rPr>
        <w:t>I would like to ask for a confirmation that contract amendments will be possible.</w:t>
      </w:r>
      <w:r w:rsidRPr="00ED4FC0">
        <w:rPr>
          <w:color w:val="000000"/>
          <w:szCs w:val="24"/>
          <w:lang w:val="en-GB"/>
        </w:rPr>
        <w:t xml:space="preserve"> </w:t>
      </w:r>
      <w:r w:rsidRPr="00ED4FC0">
        <w:rPr>
          <w:color w:val="000000"/>
          <w:szCs w:val="24"/>
          <w:lang w:val="en-SE"/>
        </w:rPr>
        <w:t>I would like to ask for the following changes:</w:t>
      </w:r>
    </w:p>
    <w:p w14:paraId="56D14E93" w14:textId="3BC2B1E1" w:rsidR="00E64668" w:rsidRPr="00ED4FC0" w:rsidRDefault="00E64668" w:rsidP="00E64668">
      <w:pPr>
        <w:pStyle w:val="ListParagraph"/>
        <w:numPr>
          <w:ilvl w:val="0"/>
          <w:numId w:val="15"/>
        </w:numPr>
        <w:rPr>
          <w:color w:val="000000"/>
          <w:szCs w:val="24"/>
          <w:lang w:val="en-SE"/>
        </w:rPr>
      </w:pPr>
      <w:r w:rsidRPr="00ED4FC0">
        <w:rPr>
          <w:b/>
          <w:bCs/>
          <w:color w:val="000000"/>
          <w:szCs w:val="24"/>
          <w:lang w:val="en-SE"/>
        </w:rPr>
        <w:t>Confidentiality clause (16)</w:t>
      </w:r>
      <w:r w:rsidRPr="00ED4FC0">
        <w:rPr>
          <w:color w:val="000000"/>
          <w:szCs w:val="24"/>
          <w:lang w:val="en-SE"/>
        </w:rPr>
        <w:t>. I would like to cap the confidentiality obligation to a 5 years term form the termination of the agreement. Also</w:t>
      </w:r>
      <w:r w:rsidR="003D62E1" w:rsidRPr="00ED4FC0">
        <w:rPr>
          <w:color w:val="000000"/>
          <w:szCs w:val="24"/>
          <w:lang w:val="en-GB"/>
        </w:rPr>
        <w:t>, we (Service Provider) is</w:t>
      </w:r>
      <w:r w:rsidRPr="00ED4FC0">
        <w:rPr>
          <w:color w:val="000000"/>
          <w:szCs w:val="24"/>
          <w:lang w:val="en-SE"/>
        </w:rPr>
        <w:t xml:space="preserve">  subject to Freedom of Information Act requests, and in order to comply with the legislation we would like to have the ability to include wording confirming that disclosures under FOIA are not a breach of the agreement.</w:t>
      </w:r>
    </w:p>
    <w:p w14:paraId="36C04B66" w14:textId="481969F6" w:rsidR="00E64668" w:rsidRPr="00ED4FC0" w:rsidRDefault="00E64668" w:rsidP="00E64668">
      <w:pPr>
        <w:pStyle w:val="ListParagraph"/>
        <w:numPr>
          <w:ilvl w:val="0"/>
          <w:numId w:val="15"/>
        </w:numPr>
        <w:rPr>
          <w:color w:val="000000"/>
          <w:szCs w:val="24"/>
          <w:lang w:val="en-SE"/>
        </w:rPr>
      </w:pPr>
      <w:r w:rsidRPr="00ED4FC0">
        <w:rPr>
          <w:b/>
          <w:bCs/>
          <w:color w:val="000000"/>
          <w:szCs w:val="24"/>
          <w:lang w:val="en-SE"/>
        </w:rPr>
        <w:t>Publication:</w:t>
      </w:r>
      <w:r w:rsidRPr="00ED4FC0">
        <w:rPr>
          <w:color w:val="000000"/>
          <w:szCs w:val="24"/>
          <w:lang w:val="en-SE"/>
        </w:rPr>
        <w:t xml:space="preserve"> We would like to include the wording allowing </w:t>
      </w:r>
      <w:r w:rsidR="003D62E1" w:rsidRPr="00ED4FC0">
        <w:rPr>
          <w:color w:val="000000"/>
          <w:szCs w:val="24"/>
          <w:lang w:val="en-GB"/>
        </w:rPr>
        <w:t>us (Service Provider) to</w:t>
      </w:r>
      <w:r w:rsidRPr="00ED4FC0">
        <w:rPr>
          <w:color w:val="000000"/>
          <w:szCs w:val="24"/>
          <w:lang w:val="en-SE"/>
        </w:rPr>
        <w:t xml:space="preserve"> publish the findings. Any publication would be provided to IDEA prior to publishing for a review and approval. </w:t>
      </w:r>
    </w:p>
    <w:p w14:paraId="0A195469" w14:textId="4C6ECEAA" w:rsidR="00E64668" w:rsidRPr="00ED4FC0" w:rsidRDefault="00E64668" w:rsidP="00E64668">
      <w:pPr>
        <w:pStyle w:val="ListParagraph"/>
        <w:numPr>
          <w:ilvl w:val="0"/>
          <w:numId w:val="15"/>
        </w:numPr>
        <w:rPr>
          <w:color w:val="000000"/>
          <w:szCs w:val="24"/>
          <w:lang w:val="en-SE"/>
        </w:rPr>
      </w:pPr>
      <w:r w:rsidRPr="00ED4FC0">
        <w:rPr>
          <w:b/>
          <w:bCs/>
          <w:color w:val="000000"/>
          <w:szCs w:val="24"/>
          <w:lang w:val="en-SE"/>
        </w:rPr>
        <w:t xml:space="preserve">Intellectual Property ownership and licences to use: </w:t>
      </w:r>
      <w:r w:rsidRPr="00ED4FC0">
        <w:rPr>
          <w:color w:val="000000"/>
          <w:szCs w:val="24"/>
          <w:lang w:val="en-SE"/>
        </w:rPr>
        <w:t xml:space="preserve">I would like include IP clauses within the agreement as currently the agreement does not seem to cover </w:t>
      </w:r>
      <w:proofErr w:type="spellStart"/>
      <w:r w:rsidRPr="00ED4FC0">
        <w:rPr>
          <w:color w:val="000000"/>
          <w:szCs w:val="24"/>
          <w:lang w:val="en-SE"/>
        </w:rPr>
        <w:t>this.Foreground</w:t>
      </w:r>
      <w:proofErr w:type="spellEnd"/>
      <w:r w:rsidRPr="00ED4FC0">
        <w:rPr>
          <w:color w:val="000000"/>
          <w:szCs w:val="24"/>
          <w:lang w:val="en-SE"/>
        </w:rPr>
        <w:t xml:space="preserve"> IP would be owned by IDEA, however to comply with </w:t>
      </w:r>
      <w:r w:rsidR="00D51E27" w:rsidRPr="00ED4FC0">
        <w:rPr>
          <w:color w:val="000000"/>
          <w:szCs w:val="24"/>
          <w:lang w:val="en-GB"/>
        </w:rPr>
        <w:t xml:space="preserve">our </w:t>
      </w:r>
      <w:r w:rsidRPr="00ED4FC0">
        <w:rPr>
          <w:color w:val="000000"/>
          <w:szCs w:val="24"/>
          <w:lang w:val="en-SE"/>
        </w:rPr>
        <w:t xml:space="preserve">charitable obligations </w:t>
      </w:r>
      <w:r w:rsidR="00D51E27" w:rsidRPr="00ED4FC0">
        <w:rPr>
          <w:color w:val="000000"/>
          <w:szCs w:val="24"/>
          <w:lang w:val="en-GB"/>
        </w:rPr>
        <w:t xml:space="preserve">(Service Provider) we </w:t>
      </w:r>
      <w:r w:rsidRPr="00ED4FC0">
        <w:rPr>
          <w:color w:val="000000"/>
          <w:szCs w:val="24"/>
          <w:lang w:val="en-SE"/>
        </w:rPr>
        <w:t>would like to have a free Research &amp; Development and teaching licence. Can this be included within the agreement Background IP used</w:t>
      </w:r>
      <w:r w:rsidR="008B62AD" w:rsidRPr="00ED4FC0">
        <w:rPr>
          <w:color w:val="000000"/>
          <w:szCs w:val="24"/>
          <w:lang w:val="en-GB"/>
        </w:rPr>
        <w:t>?</w:t>
      </w:r>
    </w:p>
    <w:p w14:paraId="1A32F386" w14:textId="660D7D9B" w:rsidR="00E15049" w:rsidRPr="00ED4FC0" w:rsidRDefault="00E15049" w:rsidP="00E64668">
      <w:pPr>
        <w:pStyle w:val="ListParagraph"/>
        <w:rPr>
          <w:color w:val="000000"/>
          <w:szCs w:val="24"/>
          <w:lang w:val="en-SE" w:eastAsia="en-SE"/>
        </w:rPr>
      </w:pPr>
    </w:p>
    <w:p w14:paraId="2E989CEB" w14:textId="3F385DB6" w:rsidR="00E64668" w:rsidRPr="00ED4FC0" w:rsidRDefault="00E64668" w:rsidP="00E64668">
      <w:pPr>
        <w:ind w:left="360"/>
        <w:rPr>
          <w:color w:val="000000"/>
          <w:szCs w:val="24"/>
          <w:lang w:val="en-GB" w:eastAsia="en-SE"/>
        </w:rPr>
      </w:pPr>
      <w:r w:rsidRPr="00ED4FC0">
        <w:rPr>
          <w:b/>
          <w:bCs/>
          <w:color w:val="000000"/>
          <w:szCs w:val="24"/>
          <w:lang w:val="en-GB" w:eastAsia="en-SE"/>
        </w:rPr>
        <w:t>Response:</w:t>
      </w:r>
      <w:r w:rsidRPr="00ED4FC0">
        <w:rPr>
          <w:color w:val="000000"/>
          <w:szCs w:val="24"/>
          <w:lang w:val="en-GB" w:eastAsia="en-SE"/>
        </w:rPr>
        <w:t xml:space="preserve"> </w:t>
      </w:r>
      <w:r w:rsidR="00BA3622" w:rsidRPr="00ED4FC0">
        <w:rPr>
          <w:color w:val="333333"/>
          <w:szCs w:val="24"/>
          <w:lang w:eastAsia="en-SE"/>
        </w:rPr>
        <w:t>All such</w:t>
      </w:r>
      <w:r w:rsidR="00BA3622" w:rsidRPr="00ED4FC0">
        <w:rPr>
          <w:color w:val="333333"/>
          <w:szCs w:val="24"/>
          <w:lang w:eastAsia="en-SE"/>
        </w:rPr>
        <w:t xml:space="preserve"> requests for</w:t>
      </w:r>
      <w:r w:rsidR="00BA3622" w:rsidRPr="00ED4FC0">
        <w:rPr>
          <w:color w:val="333333"/>
          <w:szCs w:val="24"/>
          <w:lang w:eastAsia="en-SE"/>
        </w:rPr>
        <w:t xml:space="preserve"> derogations from the general conditions </w:t>
      </w:r>
      <w:r w:rsidR="00C37E5E" w:rsidRPr="00ED4FC0">
        <w:rPr>
          <w:color w:val="333333"/>
          <w:szCs w:val="24"/>
          <w:lang w:eastAsia="en-SE"/>
        </w:rPr>
        <w:t xml:space="preserve">of the contract either of the Framework Contract or </w:t>
      </w:r>
      <w:r w:rsidR="000637F6" w:rsidRPr="00ED4FC0">
        <w:rPr>
          <w:color w:val="333333"/>
          <w:szCs w:val="24"/>
          <w:lang w:eastAsia="en-SE"/>
        </w:rPr>
        <w:t>Con</w:t>
      </w:r>
      <w:r w:rsidR="00442CE0" w:rsidRPr="00ED4FC0">
        <w:rPr>
          <w:color w:val="333333"/>
          <w:szCs w:val="24"/>
          <w:lang w:eastAsia="en-SE"/>
        </w:rPr>
        <w:t xml:space="preserve">tract for Provision Services </w:t>
      </w:r>
      <w:r w:rsidR="003F07BF" w:rsidRPr="00ED4FC0">
        <w:rPr>
          <w:color w:val="333333"/>
          <w:szCs w:val="24"/>
          <w:lang w:eastAsia="en-SE"/>
        </w:rPr>
        <w:t>will be discussed during contract negotiation</w:t>
      </w:r>
      <w:r w:rsidR="000208B3" w:rsidRPr="00ED4FC0">
        <w:rPr>
          <w:color w:val="333333"/>
          <w:szCs w:val="24"/>
          <w:lang w:eastAsia="en-SE"/>
        </w:rPr>
        <w:t xml:space="preserve">. </w:t>
      </w:r>
      <w:r w:rsidR="00510664">
        <w:rPr>
          <w:color w:val="333333"/>
          <w:szCs w:val="24"/>
          <w:lang w:eastAsia="en-SE"/>
        </w:rPr>
        <w:t>The General Condition document will remain as i</w:t>
      </w:r>
      <w:r w:rsidR="00901361">
        <w:rPr>
          <w:color w:val="333333"/>
          <w:szCs w:val="24"/>
          <w:lang w:eastAsia="en-SE"/>
        </w:rPr>
        <w:t>s</w:t>
      </w:r>
      <w:r w:rsidR="00510664">
        <w:rPr>
          <w:color w:val="333333"/>
          <w:szCs w:val="24"/>
          <w:lang w:eastAsia="en-SE"/>
        </w:rPr>
        <w:t xml:space="preserve">, and changes (if approved) will be stated </w:t>
      </w:r>
      <w:r w:rsidR="00316E38">
        <w:rPr>
          <w:color w:val="333333"/>
          <w:szCs w:val="24"/>
          <w:lang w:eastAsia="en-SE"/>
        </w:rPr>
        <w:t xml:space="preserve">under the </w:t>
      </w:r>
      <w:r w:rsidR="008B786E">
        <w:rPr>
          <w:color w:val="333333"/>
          <w:szCs w:val="24"/>
          <w:lang w:eastAsia="en-SE"/>
        </w:rPr>
        <w:t xml:space="preserve">Special Conditions </w:t>
      </w:r>
      <w:r w:rsidR="000D74A9">
        <w:rPr>
          <w:color w:val="333333"/>
          <w:szCs w:val="24"/>
          <w:lang w:eastAsia="en-SE"/>
        </w:rPr>
        <w:t xml:space="preserve">in the Contract </w:t>
      </w:r>
      <w:r w:rsidR="00901361">
        <w:rPr>
          <w:color w:val="333333"/>
          <w:szCs w:val="24"/>
          <w:lang w:eastAsia="en-SE"/>
        </w:rPr>
        <w:t>Agreement.</w:t>
      </w:r>
    </w:p>
    <w:p w14:paraId="36DC19EB" w14:textId="34EE2E32" w:rsidR="005568D1" w:rsidRPr="005568D1" w:rsidRDefault="005568D1" w:rsidP="007F7EA9">
      <w:pPr>
        <w:pStyle w:val="ListParagraph"/>
        <w:ind w:left="360"/>
        <w:rPr>
          <w:szCs w:val="24"/>
        </w:rPr>
      </w:pPr>
    </w:p>
    <w:p w14:paraId="51F8D1B2" w14:textId="77777777" w:rsidR="00095FF1" w:rsidRPr="00774331" w:rsidRDefault="00095FF1" w:rsidP="00774331">
      <w:pPr>
        <w:rPr>
          <w:szCs w:val="24"/>
        </w:rPr>
      </w:pPr>
    </w:p>
    <w:p w14:paraId="35812F69" w14:textId="77777777" w:rsidR="00C60A99" w:rsidRPr="00774331" w:rsidRDefault="00C60A99" w:rsidP="00774331">
      <w:pPr>
        <w:pStyle w:val="Default"/>
        <w:rPr>
          <w:rFonts w:ascii="Times New Roman" w:hAnsi="Times New Roman" w:cs="Times New Roman"/>
        </w:rPr>
      </w:pPr>
    </w:p>
    <w:sectPr w:rsidR="00C60A99" w:rsidRPr="00774331"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C1BAA" w14:textId="77777777" w:rsidR="00230418" w:rsidRDefault="00230418">
      <w:r>
        <w:separator/>
      </w:r>
    </w:p>
  </w:endnote>
  <w:endnote w:type="continuationSeparator" w:id="0">
    <w:p w14:paraId="4DAC5FAA" w14:textId="77777777" w:rsidR="00230418" w:rsidRDefault="002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5BCC073A"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065649">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A884" w14:textId="77777777" w:rsidR="00230418" w:rsidRDefault="00230418">
      <w:r>
        <w:separator/>
      </w:r>
    </w:p>
  </w:footnote>
  <w:footnote w:type="continuationSeparator" w:id="0">
    <w:p w14:paraId="4E603DE4" w14:textId="77777777" w:rsidR="00230418" w:rsidRDefault="0023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002210C6" w:rsidP="002210C6">
    <w:pPr>
      <w:jc w:val="center"/>
      <w:rPr>
        <w:szCs w:val="24"/>
      </w:rPr>
    </w:pPr>
    <w:r>
      <w:rPr>
        <w:noProof/>
        <w:szCs w:val="24"/>
        <w:lang w:val="de-DE" w:eastAsia="de-D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8"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6A63CE"/>
    <w:multiLevelType w:val="hybridMultilevel"/>
    <w:tmpl w:val="587ABE42"/>
    <w:lvl w:ilvl="0" w:tplc="38EC0872">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0"/>
  </w:num>
  <w:num w:numId="6">
    <w:abstractNumId w:val="3"/>
  </w:num>
  <w:num w:numId="7">
    <w:abstractNumId w:val="5"/>
  </w:num>
  <w:num w:numId="8">
    <w:abstractNumId w:val="12"/>
  </w:num>
  <w:num w:numId="9">
    <w:abstractNumId w:val="7"/>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08B3"/>
    <w:rsid w:val="00024A59"/>
    <w:rsid w:val="00024B08"/>
    <w:rsid w:val="00024D35"/>
    <w:rsid w:val="00033914"/>
    <w:rsid w:val="0005720C"/>
    <w:rsid w:val="000622C4"/>
    <w:rsid w:val="000637F6"/>
    <w:rsid w:val="00065649"/>
    <w:rsid w:val="00067B49"/>
    <w:rsid w:val="00071068"/>
    <w:rsid w:val="000813A7"/>
    <w:rsid w:val="00094C9B"/>
    <w:rsid w:val="00095000"/>
    <w:rsid w:val="00095AD8"/>
    <w:rsid w:val="00095FF1"/>
    <w:rsid w:val="000A4BB6"/>
    <w:rsid w:val="000B0539"/>
    <w:rsid w:val="000C0531"/>
    <w:rsid w:val="000C261C"/>
    <w:rsid w:val="000D322C"/>
    <w:rsid w:val="000D74A9"/>
    <w:rsid w:val="000E3AA7"/>
    <w:rsid w:val="000F7330"/>
    <w:rsid w:val="0010346E"/>
    <w:rsid w:val="001052C5"/>
    <w:rsid w:val="00111B1A"/>
    <w:rsid w:val="00113C3A"/>
    <w:rsid w:val="00113EC2"/>
    <w:rsid w:val="00117559"/>
    <w:rsid w:val="001375B7"/>
    <w:rsid w:val="001457BD"/>
    <w:rsid w:val="00157363"/>
    <w:rsid w:val="00160C99"/>
    <w:rsid w:val="001620BD"/>
    <w:rsid w:val="001621EE"/>
    <w:rsid w:val="001641F4"/>
    <w:rsid w:val="00166585"/>
    <w:rsid w:val="001870F4"/>
    <w:rsid w:val="00193C8A"/>
    <w:rsid w:val="001A509F"/>
    <w:rsid w:val="001A7C98"/>
    <w:rsid w:val="001B3A72"/>
    <w:rsid w:val="001B43A3"/>
    <w:rsid w:val="001B5ED9"/>
    <w:rsid w:val="001C032A"/>
    <w:rsid w:val="001C4412"/>
    <w:rsid w:val="001C50EE"/>
    <w:rsid w:val="001C6403"/>
    <w:rsid w:val="001D00C4"/>
    <w:rsid w:val="001D6B33"/>
    <w:rsid w:val="001D6CB3"/>
    <w:rsid w:val="001E1E17"/>
    <w:rsid w:val="001E6C58"/>
    <w:rsid w:val="001F56E1"/>
    <w:rsid w:val="002029C2"/>
    <w:rsid w:val="00203782"/>
    <w:rsid w:val="002145FB"/>
    <w:rsid w:val="00214ECF"/>
    <w:rsid w:val="00215D82"/>
    <w:rsid w:val="002179C7"/>
    <w:rsid w:val="00220CC9"/>
    <w:rsid w:val="002210C6"/>
    <w:rsid w:val="00225098"/>
    <w:rsid w:val="00230418"/>
    <w:rsid w:val="00231699"/>
    <w:rsid w:val="00232883"/>
    <w:rsid w:val="00232D12"/>
    <w:rsid w:val="00234F66"/>
    <w:rsid w:val="00241CA4"/>
    <w:rsid w:val="00245653"/>
    <w:rsid w:val="00247ED1"/>
    <w:rsid w:val="002524D6"/>
    <w:rsid w:val="00252A9F"/>
    <w:rsid w:val="00263B3B"/>
    <w:rsid w:val="002710C7"/>
    <w:rsid w:val="00273301"/>
    <w:rsid w:val="00273682"/>
    <w:rsid w:val="00275ED6"/>
    <w:rsid w:val="00280CA7"/>
    <w:rsid w:val="002826C3"/>
    <w:rsid w:val="0028363F"/>
    <w:rsid w:val="00286CB8"/>
    <w:rsid w:val="00295D57"/>
    <w:rsid w:val="002A4E76"/>
    <w:rsid w:val="002B0D10"/>
    <w:rsid w:val="002B618D"/>
    <w:rsid w:val="002D7E13"/>
    <w:rsid w:val="002F7FD9"/>
    <w:rsid w:val="003049D0"/>
    <w:rsid w:val="0030753C"/>
    <w:rsid w:val="00312E6C"/>
    <w:rsid w:val="003142E6"/>
    <w:rsid w:val="00316E38"/>
    <w:rsid w:val="00317511"/>
    <w:rsid w:val="00333A7E"/>
    <w:rsid w:val="00334E57"/>
    <w:rsid w:val="0033541F"/>
    <w:rsid w:val="003359B6"/>
    <w:rsid w:val="00340B2D"/>
    <w:rsid w:val="003415D1"/>
    <w:rsid w:val="003429DD"/>
    <w:rsid w:val="00354B13"/>
    <w:rsid w:val="0036056A"/>
    <w:rsid w:val="00362FA1"/>
    <w:rsid w:val="00370E9A"/>
    <w:rsid w:val="0039279B"/>
    <w:rsid w:val="00393945"/>
    <w:rsid w:val="003A3789"/>
    <w:rsid w:val="003B1735"/>
    <w:rsid w:val="003B1FF2"/>
    <w:rsid w:val="003B2DF8"/>
    <w:rsid w:val="003C1FF5"/>
    <w:rsid w:val="003C5BFD"/>
    <w:rsid w:val="003D0D06"/>
    <w:rsid w:val="003D62E1"/>
    <w:rsid w:val="003E3347"/>
    <w:rsid w:val="003E56AA"/>
    <w:rsid w:val="003F07BF"/>
    <w:rsid w:val="00406D92"/>
    <w:rsid w:val="00407857"/>
    <w:rsid w:val="004120D9"/>
    <w:rsid w:val="00430F69"/>
    <w:rsid w:val="0043153C"/>
    <w:rsid w:val="00433DDD"/>
    <w:rsid w:val="00434BE7"/>
    <w:rsid w:val="00440119"/>
    <w:rsid w:val="00442CE0"/>
    <w:rsid w:val="00451932"/>
    <w:rsid w:val="00452A44"/>
    <w:rsid w:val="00456F69"/>
    <w:rsid w:val="0046587F"/>
    <w:rsid w:val="00490B5B"/>
    <w:rsid w:val="00493EB7"/>
    <w:rsid w:val="004A1830"/>
    <w:rsid w:val="004A558F"/>
    <w:rsid w:val="004A6EB0"/>
    <w:rsid w:val="004A74B5"/>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1642"/>
    <w:rsid w:val="00503C14"/>
    <w:rsid w:val="00510664"/>
    <w:rsid w:val="005109CB"/>
    <w:rsid w:val="00515CD1"/>
    <w:rsid w:val="005223A2"/>
    <w:rsid w:val="00527121"/>
    <w:rsid w:val="00544D45"/>
    <w:rsid w:val="00546839"/>
    <w:rsid w:val="00550C96"/>
    <w:rsid w:val="005568D1"/>
    <w:rsid w:val="00562F15"/>
    <w:rsid w:val="00570DAE"/>
    <w:rsid w:val="005837D2"/>
    <w:rsid w:val="00586ED8"/>
    <w:rsid w:val="005A1439"/>
    <w:rsid w:val="005A7514"/>
    <w:rsid w:val="005A77E0"/>
    <w:rsid w:val="005B2FBB"/>
    <w:rsid w:val="005B6E5C"/>
    <w:rsid w:val="005C5F1D"/>
    <w:rsid w:val="005D00A6"/>
    <w:rsid w:val="005D250E"/>
    <w:rsid w:val="005D7343"/>
    <w:rsid w:val="005D75E8"/>
    <w:rsid w:val="005E5960"/>
    <w:rsid w:val="005E7454"/>
    <w:rsid w:val="005F520C"/>
    <w:rsid w:val="00602AC9"/>
    <w:rsid w:val="00605C4D"/>
    <w:rsid w:val="00611BB6"/>
    <w:rsid w:val="00615063"/>
    <w:rsid w:val="00616436"/>
    <w:rsid w:val="0062605A"/>
    <w:rsid w:val="00640169"/>
    <w:rsid w:val="00655745"/>
    <w:rsid w:val="00656281"/>
    <w:rsid w:val="0066293E"/>
    <w:rsid w:val="00680E86"/>
    <w:rsid w:val="006816EC"/>
    <w:rsid w:val="00687E82"/>
    <w:rsid w:val="00697296"/>
    <w:rsid w:val="006A27B2"/>
    <w:rsid w:val="006B5937"/>
    <w:rsid w:val="006C67BA"/>
    <w:rsid w:val="006D3CFC"/>
    <w:rsid w:val="006E5C1C"/>
    <w:rsid w:val="006E656E"/>
    <w:rsid w:val="006F10DC"/>
    <w:rsid w:val="006F4381"/>
    <w:rsid w:val="00700808"/>
    <w:rsid w:val="00700F4F"/>
    <w:rsid w:val="00703830"/>
    <w:rsid w:val="00705E2F"/>
    <w:rsid w:val="00720EEC"/>
    <w:rsid w:val="00724892"/>
    <w:rsid w:val="00733369"/>
    <w:rsid w:val="00761515"/>
    <w:rsid w:val="00774331"/>
    <w:rsid w:val="00781DDC"/>
    <w:rsid w:val="00782038"/>
    <w:rsid w:val="0078229F"/>
    <w:rsid w:val="00790ABB"/>
    <w:rsid w:val="007976A3"/>
    <w:rsid w:val="007A14DA"/>
    <w:rsid w:val="007A31A5"/>
    <w:rsid w:val="007B3BB9"/>
    <w:rsid w:val="007B4ED1"/>
    <w:rsid w:val="007B6F0F"/>
    <w:rsid w:val="007C62ED"/>
    <w:rsid w:val="007D06EB"/>
    <w:rsid w:val="007D0C54"/>
    <w:rsid w:val="007D5A8F"/>
    <w:rsid w:val="007D5CFD"/>
    <w:rsid w:val="007E44C3"/>
    <w:rsid w:val="007E6A6E"/>
    <w:rsid w:val="007F1C68"/>
    <w:rsid w:val="007F229E"/>
    <w:rsid w:val="007F5646"/>
    <w:rsid w:val="007F7EA9"/>
    <w:rsid w:val="00814E2C"/>
    <w:rsid w:val="00822B82"/>
    <w:rsid w:val="00826047"/>
    <w:rsid w:val="00830393"/>
    <w:rsid w:val="008323C9"/>
    <w:rsid w:val="00837BE9"/>
    <w:rsid w:val="00842CBE"/>
    <w:rsid w:val="00843B49"/>
    <w:rsid w:val="008458B4"/>
    <w:rsid w:val="00852A3B"/>
    <w:rsid w:val="00857685"/>
    <w:rsid w:val="00860F25"/>
    <w:rsid w:val="00865DFE"/>
    <w:rsid w:val="00870F4A"/>
    <w:rsid w:val="0087161F"/>
    <w:rsid w:val="00877122"/>
    <w:rsid w:val="00877749"/>
    <w:rsid w:val="00877761"/>
    <w:rsid w:val="00892CFB"/>
    <w:rsid w:val="00894473"/>
    <w:rsid w:val="008A16B2"/>
    <w:rsid w:val="008A79D3"/>
    <w:rsid w:val="008B4FC4"/>
    <w:rsid w:val="008B62AD"/>
    <w:rsid w:val="008B786E"/>
    <w:rsid w:val="008D7222"/>
    <w:rsid w:val="008E1AA7"/>
    <w:rsid w:val="008E22CC"/>
    <w:rsid w:val="008E6EE6"/>
    <w:rsid w:val="008E7E29"/>
    <w:rsid w:val="00901361"/>
    <w:rsid w:val="00902F36"/>
    <w:rsid w:val="009031BD"/>
    <w:rsid w:val="0090402B"/>
    <w:rsid w:val="00920C26"/>
    <w:rsid w:val="0092394C"/>
    <w:rsid w:val="009258E1"/>
    <w:rsid w:val="00937DD4"/>
    <w:rsid w:val="00941F11"/>
    <w:rsid w:val="00943D7E"/>
    <w:rsid w:val="00944458"/>
    <w:rsid w:val="00947593"/>
    <w:rsid w:val="009476A1"/>
    <w:rsid w:val="0096651B"/>
    <w:rsid w:val="00966A94"/>
    <w:rsid w:val="009718D1"/>
    <w:rsid w:val="009756C3"/>
    <w:rsid w:val="0099041B"/>
    <w:rsid w:val="00993EB1"/>
    <w:rsid w:val="009B1619"/>
    <w:rsid w:val="009B4AE2"/>
    <w:rsid w:val="009D4A04"/>
    <w:rsid w:val="009E33C0"/>
    <w:rsid w:val="009E39A6"/>
    <w:rsid w:val="009E5E9C"/>
    <w:rsid w:val="009E5FC0"/>
    <w:rsid w:val="009E6999"/>
    <w:rsid w:val="009F04E4"/>
    <w:rsid w:val="00A0364A"/>
    <w:rsid w:val="00A055F3"/>
    <w:rsid w:val="00A11B88"/>
    <w:rsid w:val="00A11B99"/>
    <w:rsid w:val="00A14855"/>
    <w:rsid w:val="00A15355"/>
    <w:rsid w:val="00A1650B"/>
    <w:rsid w:val="00A20386"/>
    <w:rsid w:val="00A2620C"/>
    <w:rsid w:val="00A30402"/>
    <w:rsid w:val="00A33814"/>
    <w:rsid w:val="00A34ABA"/>
    <w:rsid w:val="00A377BE"/>
    <w:rsid w:val="00A5014F"/>
    <w:rsid w:val="00A53709"/>
    <w:rsid w:val="00A83C07"/>
    <w:rsid w:val="00A85264"/>
    <w:rsid w:val="00A93330"/>
    <w:rsid w:val="00A9444C"/>
    <w:rsid w:val="00A95909"/>
    <w:rsid w:val="00AC1CE0"/>
    <w:rsid w:val="00AC3CED"/>
    <w:rsid w:val="00AD7824"/>
    <w:rsid w:val="00AE2BCE"/>
    <w:rsid w:val="00B16A91"/>
    <w:rsid w:val="00B32E0E"/>
    <w:rsid w:val="00B362EB"/>
    <w:rsid w:val="00B53E0B"/>
    <w:rsid w:val="00B61B1D"/>
    <w:rsid w:val="00B64743"/>
    <w:rsid w:val="00B669B9"/>
    <w:rsid w:val="00B75B1F"/>
    <w:rsid w:val="00B81205"/>
    <w:rsid w:val="00B90AB9"/>
    <w:rsid w:val="00BA3622"/>
    <w:rsid w:val="00BA3E74"/>
    <w:rsid w:val="00BA5B02"/>
    <w:rsid w:val="00BB3A55"/>
    <w:rsid w:val="00BD1833"/>
    <w:rsid w:val="00BD2F06"/>
    <w:rsid w:val="00BD3B6F"/>
    <w:rsid w:val="00BE3FE1"/>
    <w:rsid w:val="00BF034D"/>
    <w:rsid w:val="00BF7CC8"/>
    <w:rsid w:val="00C031AB"/>
    <w:rsid w:val="00C13AAC"/>
    <w:rsid w:val="00C162ED"/>
    <w:rsid w:val="00C329AB"/>
    <w:rsid w:val="00C329D5"/>
    <w:rsid w:val="00C337E3"/>
    <w:rsid w:val="00C33B9F"/>
    <w:rsid w:val="00C37E5E"/>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42D4B"/>
    <w:rsid w:val="00D51E27"/>
    <w:rsid w:val="00D6000F"/>
    <w:rsid w:val="00D64D1E"/>
    <w:rsid w:val="00D74D65"/>
    <w:rsid w:val="00D77D9A"/>
    <w:rsid w:val="00D84236"/>
    <w:rsid w:val="00D951EF"/>
    <w:rsid w:val="00D95B6F"/>
    <w:rsid w:val="00D95F07"/>
    <w:rsid w:val="00D96219"/>
    <w:rsid w:val="00DA62F8"/>
    <w:rsid w:val="00DB3F15"/>
    <w:rsid w:val="00DB6B61"/>
    <w:rsid w:val="00DC4B6F"/>
    <w:rsid w:val="00DD12BD"/>
    <w:rsid w:val="00DD3704"/>
    <w:rsid w:val="00DE026E"/>
    <w:rsid w:val="00DE0A92"/>
    <w:rsid w:val="00DE2BD0"/>
    <w:rsid w:val="00DF042D"/>
    <w:rsid w:val="00DF1253"/>
    <w:rsid w:val="00DF7C02"/>
    <w:rsid w:val="00E05EA5"/>
    <w:rsid w:val="00E10246"/>
    <w:rsid w:val="00E15049"/>
    <w:rsid w:val="00E23584"/>
    <w:rsid w:val="00E34C9E"/>
    <w:rsid w:val="00E37776"/>
    <w:rsid w:val="00E42217"/>
    <w:rsid w:val="00E427C0"/>
    <w:rsid w:val="00E441AD"/>
    <w:rsid w:val="00E443A0"/>
    <w:rsid w:val="00E5098D"/>
    <w:rsid w:val="00E64668"/>
    <w:rsid w:val="00E8031A"/>
    <w:rsid w:val="00E80790"/>
    <w:rsid w:val="00E82B97"/>
    <w:rsid w:val="00E83B94"/>
    <w:rsid w:val="00E83D55"/>
    <w:rsid w:val="00E93872"/>
    <w:rsid w:val="00E97128"/>
    <w:rsid w:val="00EA01E5"/>
    <w:rsid w:val="00EB62CC"/>
    <w:rsid w:val="00ED031D"/>
    <w:rsid w:val="00ED4FC0"/>
    <w:rsid w:val="00EE7D33"/>
    <w:rsid w:val="00EF3206"/>
    <w:rsid w:val="00EF3E79"/>
    <w:rsid w:val="00EF44AC"/>
    <w:rsid w:val="00EF7E3B"/>
    <w:rsid w:val="00F120B6"/>
    <w:rsid w:val="00F263FC"/>
    <w:rsid w:val="00F32E45"/>
    <w:rsid w:val="00F36232"/>
    <w:rsid w:val="00F378BE"/>
    <w:rsid w:val="00F57E25"/>
    <w:rsid w:val="00F81218"/>
    <w:rsid w:val="00F84EA7"/>
    <w:rsid w:val="00FD5309"/>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5583865">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44385260">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32671056">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805AF96A-50B6-4D38-B56E-952B228D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4167</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2020-07-13T07:16:00Z</dcterms:created>
  <dcterms:modified xsi:type="dcterms:W3CDTF">2020-07-13T07:16:00Z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