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27D2093D"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w:t>
            </w:r>
            <w:r w:rsidR="00BA0C87">
              <w:rPr>
                <w:rFonts w:asciiTheme="minorHAnsi" w:hAnsiTheme="minorHAnsi" w:cstheme="minorHAnsi"/>
                <w:b/>
                <w:bCs/>
                <w:noProof/>
                <w:color w:val="000000" w:themeColor="text1"/>
                <w:sz w:val="22"/>
                <w:szCs w:val="22"/>
              </w:rPr>
              <w:t>service provider</w:t>
            </w:r>
            <w:r w:rsidRPr="00ED4E04">
              <w:rPr>
                <w:rFonts w:asciiTheme="minorHAnsi" w:hAnsiTheme="minorHAnsi" w:cstheme="minorHAnsi"/>
                <w:b/>
                <w:bCs/>
                <w:noProof/>
                <w:color w:val="000000" w:themeColor="text1"/>
                <w:sz w:val="22"/>
                <w:szCs w:val="22"/>
              </w:rPr>
              <w:t xml:space="preserve"> is in one of the following situations or not:</w:t>
            </w:r>
          </w:p>
        </w:tc>
      </w:tr>
      <w:tr w:rsidR="00531AE3" w:rsidRPr="00ED4E04" w14:paraId="400A5D51" w14:textId="77777777" w:rsidTr="00E24EA5">
        <w:tc>
          <w:tcPr>
            <w:tcW w:w="8472" w:type="dxa"/>
            <w:shd w:val="clear" w:color="auto" w:fill="auto"/>
            <w:vAlign w:val="center"/>
          </w:tcPr>
          <w:p w14:paraId="33131E13" w14:textId="168878C2"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 xml:space="preserve">Situation of exclusion concerning the </w:t>
            </w:r>
            <w:r w:rsidR="00BA0C87">
              <w:rPr>
                <w:rFonts w:asciiTheme="minorHAnsi" w:hAnsiTheme="minorHAnsi" w:cstheme="minorHAnsi"/>
                <w:b/>
                <w:smallCaps/>
                <w:noProof/>
                <w:color w:val="000000" w:themeColor="text1"/>
                <w:sz w:val="22"/>
                <w:szCs w:val="22"/>
              </w:rPr>
              <w:t>service provider</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(v) attempting to obtain confidential information that may confer upon it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non-final administrative decisions which may include disciplinary measures taken by the competent supervisory body responsible for the verification of the application of standards of professional ethics;</w:t>
            </w:r>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ECB, the EIB, the European Investment Fund or international organisations;</w:t>
            </w:r>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ED4E04" w:rsidRDefault="00531AE3" w:rsidP="00E24EA5">
            <w:pPr>
              <w:pStyle w:val="Text1"/>
              <w:spacing w:before="40" w:after="40"/>
              <w:ind w:left="360"/>
              <w:rPr>
                <w:rFonts w:asciiTheme="minorHAnsi" w:hAnsiTheme="minorHAnsi" w:cstheme="minorHAnsi"/>
                <w:color w:val="000000" w:themeColor="text1"/>
                <w:sz w:val="22"/>
                <w:szCs w:val="22"/>
              </w:rPr>
            </w:pP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2F806CD1"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 xml:space="preserve">Situations of exclusion concerning natural persons with power of representation, decision-making or control over the </w:t>
            </w:r>
            <w:r w:rsidR="00BA0C87">
              <w:rPr>
                <w:rFonts w:asciiTheme="minorHAnsi" w:hAnsiTheme="minorHAnsi" w:cstheme="minorHAnsi"/>
                <w:b/>
                <w:smallCaps/>
                <w:noProof/>
                <w:color w:val="000000" w:themeColor="text1"/>
                <w:sz w:val="22"/>
                <w:szCs w:val="22"/>
              </w:rPr>
              <w:t>service provider</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CF1805">
              <w:rPr>
                <w:rFonts w:asciiTheme="minorHAnsi" w:hAnsiTheme="minorHAnsi"/>
                <w:color w:val="000000" w:themeColor="text1"/>
                <w:sz w:val="22"/>
              </w:rPr>
            </w:r>
            <w:r w:rsidR="00CF1805">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lastRenderedPageBreak/>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CF1805">
              <w:rPr>
                <w:rFonts w:asciiTheme="minorHAnsi" w:hAnsiTheme="minorHAnsi"/>
                <w:color w:val="000000" w:themeColor="text1"/>
              </w:rPr>
            </w:r>
            <w:r w:rsidR="00CF1805">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1909" w14:textId="77777777" w:rsidR="00457F0F" w:rsidRDefault="0029746D">
      <w:r>
        <w:separator/>
      </w:r>
    </w:p>
  </w:endnote>
  <w:endnote w:type="continuationSeparator" w:id="0">
    <w:p w14:paraId="392A4405" w14:textId="77777777" w:rsidR="00457F0F" w:rsidRDefault="0029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EndPr/>
    <w:sdtContent>
      <w:p w14:paraId="3B94B2BA" w14:textId="77777777" w:rsidR="00CF1805"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CF1805" w:rsidRDefault="00CF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AE51" w14:textId="77777777" w:rsidR="00457F0F" w:rsidRDefault="0029746D">
      <w:r>
        <w:separator/>
      </w:r>
    </w:p>
  </w:footnote>
  <w:footnote w:type="continuationSeparator" w:id="0">
    <w:p w14:paraId="46588E1B" w14:textId="77777777" w:rsidR="00457F0F" w:rsidRDefault="0029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16cid:durableId="1435712857">
    <w:abstractNumId w:val="1"/>
  </w:num>
  <w:num w:numId="2" w16cid:durableId="2055421200">
    <w:abstractNumId w:val="2"/>
  </w:num>
  <w:num w:numId="3" w16cid:durableId="666905912">
    <w:abstractNumId w:val="0"/>
  </w:num>
  <w:num w:numId="4" w16cid:durableId="1283800694">
    <w:abstractNumId w:val="3"/>
    <w:lvlOverride w:ilvl="0">
      <w:startOverride w:val="4"/>
    </w:lvlOverride>
    <w:lvlOverride w:ilvl="1">
      <w:startOverride w:val="4"/>
    </w:lvlOverride>
  </w:num>
  <w:num w:numId="5" w16cid:durableId="1531142869">
    <w:abstractNumId w:val="4"/>
  </w:num>
  <w:num w:numId="6" w16cid:durableId="39089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272C2E"/>
    <w:rsid w:val="0029746D"/>
    <w:rsid w:val="00457F0F"/>
    <w:rsid w:val="00531AE3"/>
    <w:rsid w:val="00B13704"/>
    <w:rsid w:val="00BA0C87"/>
    <w:rsid w:val="00C9436C"/>
    <w:rsid w:val="00CF18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C0F19F5012EF694AA5491613BA8B1444" ma:contentTypeVersion="4" ma:contentTypeDescription="" ma:contentTypeScope="" ma:versionID="fd908b7b0e62b5211a97ab7c72817274">
  <xsd:schema xmlns:xsd="http://www.w3.org/2001/XMLSchema" xmlns:xs="http://www.w3.org/2001/XMLSchema" xmlns:p="http://schemas.microsoft.com/office/2006/metadata/properties" xmlns:ns2="4232d240-6eea-4037-a75a-edc456fd7279" targetNamespace="http://schemas.microsoft.com/office/2006/metadata/properties" ma:root="true" ma:fieldsID="b77b2c2761c0a332dcbde38572515864"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23a6dd88-7dff-4292-972a-e3a6deaffcd7}"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readOnly="false" ma:default="" ma:fieldId="{020b08ff-303c-4a48-9afd-be1fd5e367cc}" ma:taxonomyMulti="true" ma:sspId="11d05ef5-2dac-4649-a45e-e894ae1f4027" ma:termSetId="8e8e8c7b-6a40-4db0-a5b4-5fc1c0ee5de7" ma:anchorId="00000000-0000-0000-0000-000000000000" ma:open="fals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23a6dd88-7dff-4292-972a-e3a6deaffcd7}"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8fb39ea7ae14fdcb368899b4f095616 xmlns="4232d240-6eea-4037-a75a-edc456fd7279">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4df09bf8-8984-4797-bce2-eaec9464e2c0</TermId>
        </TermInfo>
      </Terms>
    </c8fb39ea7ae14fdcb368899b4f095616>
    <dc476da3a60e48988e652c6ee6570df9 xmlns="4232d240-6eea-4037-a75a-edc456fd7279">
      <Terms xmlns="http://schemas.microsoft.com/office/infopath/2007/PartnerControls">
        <TermInfo xmlns="http://schemas.microsoft.com/office/infopath/2007/PartnerControls">
          <TermName xmlns="http://schemas.microsoft.com/office/infopath/2007/PartnerControls">EOI</TermName>
          <TermId xmlns="http://schemas.microsoft.com/office/infopath/2007/PartnerControls">2f76dfb1-2578-46c9-b3fa-ee814686ea09</TermId>
        </TermInfo>
        <TermInfo xmlns="http://schemas.microsoft.com/office/infopath/2007/PartnerControls">
          <TermName xmlns="http://schemas.microsoft.com/office/infopath/2007/PartnerControls">Expression of interest</TermName>
          <TermId xmlns="http://schemas.microsoft.com/office/infopath/2007/PartnerControls">b9f47217-995d-48f4-8dc7-4155039365f9</TermId>
        </TermInfo>
        <TermInfo xmlns="http://schemas.microsoft.com/office/infopath/2007/PartnerControls">
          <TermName xmlns="http://schemas.microsoft.com/office/infopath/2007/PartnerControls">Tender</TermName>
          <TermId xmlns="http://schemas.microsoft.com/office/infopath/2007/PartnerControls">c6313bcb-0ab8-4bbf-b82a-6dd55423a491</TermId>
        </TermInfo>
        <TermInfo xmlns="http://schemas.microsoft.com/office/infopath/2007/PartnerControls">
          <TermName xmlns="http://schemas.microsoft.com/office/infopath/2007/PartnerControls">ERM Tool</TermName>
          <TermId xmlns="http://schemas.microsoft.com/office/infopath/2007/PartnerControls">16509768-818f-4d7a-95c0-4c2ceed2a770</TermId>
        </TermInfo>
        <TermInfo xmlns="http://schemas.microsoft.com/office/infopath/2007/PartnerControls">
          <TermName xmlns="http://schemas.microsoft.com/office/infopath/2007/PartnerControls">FC</TermName>
          <TermId xmlns="http://schemas.microsoft.com/office/infopath/2007/PartnerControls">1891b781-7442-4d9c-a4cd-d275814b0747</TermId>
        </TermInfo>
      </Terms>
    </dc476da3a60e48988e652c6ee6570df9>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19ad42d6-a8e4-4ff7-99c6-e166109aaf87</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47297744-8c29-4647-9698-c35fc49ac74c</TermId>
        </TermInfo>
      </Terms>
    </g20b08ff303c4a489afdbe1fd5e367cc>
    <l67fd41e38eb41298ff8a0bbb041bd0f xmlns="4232d240-6eea-4037-a75a-edc456fd7279">
      <Terms xmlns="http://schemas.microsoft.com/office/infopath/2007/PartnerControls">
        <TermInfo xmlns="http://schemas.microsoft.com/office/infopath/2007/PartnerControls">
          <TermName xmlns="http://schemas.microsoft.com/office/infopath/2007/PartnerControls">PR10649</TermName>
          <TermId xmlns="http://schemas.microsoft.com/office/infopath/2007/PartnerControls">49fc7ae5-ff1f-457b-a85b-6aeebed5e492</TermId>
        </TermInfo>
      </Term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Electoral Processes</TermName>
          <TermId xmlns="http://schemas.microsoft.com/office/infopath/2007/PartnerControls">9582f4be-dabe-44f3-bd9a-dac338b76f2f</TermId>
        </TermInfo>
      </Terms>
    </ka0a1fbbec6e4c069968738dce4647aa>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Standard Operating Procedure</TermName>
          <TermId xmlns="http://schemas.microsoft.com/office/infopath/2007/PartnerControls">ce080114-b15d-4449-81e7-aa51330b9ac8</TermId>
        </TermInfo>
      </Terms>
    </ke80c6e2daee47639d0e18f453f2ec2a>
    <TaxCatchAll xmlns="4232d240-6eea-4037-a75a-edc456fd7279">
      <Value>70</Value>
      <Value>254</Value>
      <Value>545</Value>
      <Value>914</Value>
      <Value>538</Value>
      <Value>19</Value>
      <Value>199</Value>
      <Value>827</Value>
      <Value>492</Value>
      <Value>8</Value>
      <Value>5</Value>
      <Value>2</Value>
      <Value>1</Value>
    </TaxCatchAll>
  </documentManagement>
</p:properties>
</file>

<file path=customXml/item4.xml><?xml version="1.0" encoding="utf-8"?>
<?mso-contentType ?>
<SharedContentType xmlns="Microsoft.SharePoint.Taxonomy.ContentTypeSync" SourceId="11d05ef5-2dac-4649-a45e-e894ae1f4027" ContentTypeId="0x010100AE27DC3117EA7A40A67F4C1F68DF3632" PreviousValue="false"/>
</file>

<file path=customXml/itemProps1.xml><?xml version="1.0" encoding="utf-8"?>
<ds:datastoreItem xmlns:ds="http://schemas.openxmlformats.org/officeDocument/2006/customXml" ds:itemID="{D7C5F952-2B8C-421E-B64A-2AD937808252}">
  <ds:schemaRefs>
    <ds:schemaRef ds:uri="http://schemas.microsoft.com/sharepoint/v3/contenttype/forms"/>
  </ds:schemaRefs>
</ds:datastoreItem>
</file>

<file path=customXml/itemProps2.xml><?xml version="1.0" encoding="utf-8"?>
<ds:datastoreItem xmlns:ds="http://schemas.openxmlformats.org/officeDocument/2006/customXml" ds:itemID="{7D78B950-2339-4A05-874B-6B198D730765}"/>
</file>

<file path=customXml/itemProps3.xml><?xml version="1.0" encoding="utf-8"?>
<ds:datastoreItem xmlns:ds="http://schemas.openxmlformats.org/officeDocument/2006/customXml" ds:itemID="{0C98EEFD-3500-47E0-92F8-50962B5D0823}">
  <ds:schemaRef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4232d240-6eea-4037-a75a-edc456fd7279"/>
    <ds:schemaRef ds:uri="342ec274-71cd-43d2-8fd2-71a89dba80c5"/>
    <ds:schemaRef ds:uri="64a838f5-3442-4a70-9090-7da2ca76fc4a"/>
  </ds:schemaRefs>
</ds:datastoreItem>
</file>

<file path=customXml/itemProps4.xml><?xml version="1.0" encoding="utf-8"?>
<ds:datastoreItem xmlns:ds="http://schemas.openxmlformats.org/officeDocument/2006/customXml" ds:itemID="{7D235771-6D96-4137-AB71-4F2888445CC2}"/>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8767</Characters>
  <Application>Microsoft Office Word</Application>
  <DocSecurity>4</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Tendai Chinamora-Jönsson</cp:lastModifiedBy>
  <cp:revision>2</cp:revision>
  <dcterms:created xsi:type="dcterms:W3CDTF">2024-02-08T15:18:00Z</dcterms:created>
  <dcterms:modified xsi:type="dcterms:W3CDTF">2024-02-08T15:18:00Z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0x010100AE27DC3117EA7A40A67F4C1F68DF363200C0F19F5012EF694AA5491613BA8B1444</vt:lpwstr>
  </property>
  <property fmtid="{D5CDD505-2E9C-101B-9397-08002B2CF9AE}" pid="3" name="c8fb39ea7ae14fdcb368899b4f095616">
    <vt:lpwstr>11 November|acb80b0d-0fb9-4d9a-b5fe-abf1a8718bdb</vt:lpwstr>
  </property>
  <property fmtid="{D5CDD505-2E9C-101B-9397-08002B2CF9AE}" pid="4" name="TaxCatchAll">
    <vt:lpwstr>2;#English|45798865-ca4d-4034-a541-eb08b66fd192;#537;#Procurement templates|8be56e6b-9830-4efc-a5cc-db41c4e521f9;#536;#Procurement|998fe623-92b2-41ef-8221-ea515f545bc4;#74;#N/A|0b4c1851-8995-4dc7-8da3-3948c74145fd;#55;#2021|1f486cee-67ed-4639-864f-62ddb2a7794a;#70;#Standard Operating Procedure|ce080114-b15d-4449-81e7-aa51330b9ac8;#1;#Internal|3c32071d-f1ec-4a8c-bf32-cb4b7d77e122;#38;#11 November|acb80b0d-0fb9-4d9a-b5fe-abf1a8718bdb</vt:lpwstr>
  </property>
  <property fmtid="{D5CDD505-2E9C-101B-9397-08002B2CF9AE}" pid="5" name="dc476da3a60e48988e652c6ee6570df9">
    <vt:lpwstr>Procurement templates|8be56e6b-9830-4efc-a5cc-db41c4e521f9</vt:lpwstr>
  </property>
  <property fmtid="{D5CDD505-2E9C-101B-9397-08002B2CF9AE}" pid="6" name="OrgStructure">
    <vt:lpwstr>5;#Electoral Processes|9582f4be-dabe-44f3-bd9a-dac338b76f2f</vt:lpwstr>
  </property>
  <property fmtid="{D5CDD505-2E9C-101B-9397-08002B2CF9AE}" pid="7" name="ApplicableCountriesTerritories">
    <vt:lpwstr>8;#Global|19ad42d6-a8e4-4ff7-99c6-e166109aaf87</vt:lpwstr>
  </property>
  <property fmtid="{D5CDD505-2E9C-101B-9397-08002B2CF9AE}" pid="8" name="f97f4779c0cf41a4bef3f8a65965035d">
    <vt:lpwstr>N/A|0b4c1851-8995-4dc7-8da3-3948c74145fd</vt:lpwstr>
  </property>
  <property fmtid="{D5CDD505-2E9C-101B-9397-08002B2CF9AE}" pid="9" name="gd0ebd9aef7f46ddb45b1c6c50a7063f">
    <vt:lpwstr>English|45798865-ca4d-4034-a541-eb08b66fd192</vt:lpwstr>
  </property>
  <property fmtid="{D5CDD505-2E9C-101B-9397-08002B2CF9AE}" pid="10" name="DocumentType">
    <vt:lpwstr>70;#Standard Operating Procedure|ce080114-b15d-4449-81e7-aa51330b9ac8</vt:lpwstr>
  </property>
  <property fmtid="{D5CDD505-2E9C-101B-9397-08002B2CF9AE}" pid="11" name="g20b08ff303c4a489afdbe1fd5e367cc">
    <vt:lpwstr>2021|1f486cee-67ed-4639-864f-62ddb2a7794a</vt:lpwstr>
  </property>
  <property fmtid="{D5CDD505-2E9C-101B-9397-08002B2CF9AE}" pid="12" name="Keywords1">
    <vt:lpwstr>538;#EOI|2f76dfb1-2578-46c9-b3fa-ee814686ea09;#545;#Expression of interest|b9f47217-995d-48f4-8dc7-4155039365f9;#492;#Tender|c6313bcb-0ab8-4bbf-b82a-6dd55423a491;#199;#ERM Tool|16509768-818f-4d7a-95c0-4c2ceed2a770;#254;#FC|1891b781-7442-4d9c-a4cd-d275814b0747</vt:lpwstr>
  </property>
  <property fmtid="{D5CDD505-2E9C-101B-9397-08002B2CF9AE}" pid="13" name="Project number">
    <vt:lpwstr>914;#PR10649|49fc7ae5-ff1f-457b-a85b-6aeebed5e492</vt:lpwstr>
  </property>
  <property fmtid="{D5CDD505-2E9C-101B-9397-08002B2CF9AE}" pid="14" name="ka0a1fbbec6e4c069968738dce4647aa">
    <vt:lpwstr>Procurement|998fe623-92b2-41ef-8221-ea515f545bc4</vt:lpwstr>
  </property>
  <property fmtid="{D5CDD505-2E9C-101B-9397-08002B2CF9AE}" pid="15" name="Language1">
    <vt:lpwstr>2;#English|45798865-ca4d-4034-a541-eb08b66fd192</vt:lpwstr>
  </property>
  <property fmtid="{D5CDD505-2E9C-101B-9397-08002B2CF9AE}" pid="16" name="Period">
    <vt:lpwstr>19;#03 March|4df09bf8-8984-4797-bce2-eaec9464e2c0</vt:lpwstr>
  </property>
  <property fmtid="{D5CDD505-2E9C-101B-9397-08002B2CF9AE}" pid="17" name="k4bc3ec4cde049a097a4d52293c70b8e">
    <vt:lpwstr>Internal|3c32071d-f1ec-4a8c-bf32-cb4b7d77e122</vt:lpwstr>
  </property>
  <property fmtid="{D5CDD505-2E9C-101B-9397-08002B2CF9AE}" pid="18" name="ke80c6e2daee47639d0e18f453f2ec2a">
    <vt:lpwstr>Standard Operating Procedure|ce080114-b15d-4449-81e7-aa51330b9ac8</vt:lpwstr>
  </property>
  <property fmtid="{D5CDD505-2E9C-101B-9397-08002B2CF9AE}" pid="19" name="Sensitivity">
    <vt:lpwstr>1;#Internal|3c32071d-f1ec-4a8c-bf32-cb4b7d77e122</vt:lpwstr>
  </property>
  <property fmtid="{D5CDD505-2E9C-101B-9397-08002B2CF9AE}" pid="20" name="Year">
    <vt:lpwstr>827;#2024|47297744-8c29-4647-9698-c35fc49ac74c</vt:lpwstr>
  </property>
  <property fmtid="{D5CDD505-2E9C-101B-9397-08002B2CF9AE}" pid="21" name="l67fd41e38eb41298ff8a0bbb041bd0f">
    <vt:lpwstr/>
  </property>
  <property fmtid="{D5CDD505-2E9C-101B-9397-08002B2CF9AE}" pid="22" name="MediaServiceImageTags">
    <vt:lpwstr/>
  </property>
  <property fmtid="{D5CDD505-2E9C-101B-9397-08002B2CF9AE}" pid="23" name="lcf76f155ced4ddcb4097134ff3c332f">
    <vt:lpwstr/>
  </property>
</Properties>
</file>