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D1A348" w14:textId="77777777" w:rsidR="00ED2E33" w:rsidRPr="00234F66" w:rsidRDefault="00ED2E33" w:rsidP="00ED2E33">
      <w:pPr>
        <w:jc w:val="center"/>
        <w:rPr>
          <w:szCs w:val="24"/>
        </w:rPr>
      </w:pPr>
      <w:r w:rsidRPr="00234F66">
        <w:rPr>
          <w:noProof/>
          <w:szCs w:val="24"/>
          <w:lang w:eastAsia="en-GB"/>
        </w:rPr>
        <w:drawing>
          <wp:inline distT="0" distB="0" distL="0" distR="0" wp14:anchorId="57F4BCDE" wp14:editId="62FE8336">
            <wp:extent cx="691515" cy="691515"/>
            <wp:effectExtent l="0" t="0" r="0" b="0"/>
            <wp:docPr id="24" name="Picture 24" descr="New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w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" cy="69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1DD9F" w14:textId="77777777" w:rsidR="00ED2E33" w:rsidRPr="00625E2A" w:rsidRDefault="00ED2E33" w:rsidP="00ED2E33">
      <w:pPr>
        <w:spacing w:before="120"/>
        <w:jc w:val="center"/>
        <w:rPr>
          <w:rFonts w:ascii="Arial" w:hAnsi="Arial" w:cs="Arial"/>
        </w:rPr>
      </w:pPr>
      <w:r w:rsidRPr="00625E2A">
        <w:rPr>
          <w:rFonts w:ascii="Arial" w:hAnsi="Arial" w:cs="Arial"/>
          <w:b/>
          <w:u w:val="single"/>
        </w:rPr>
        <w:t>INTERNATIONAL INSTITUTE FOR DEMOCRACY AND ELECTORAL ASSISTANCE</w:t>
      </w:r>
    </w:p>
    <w:p w14:paraId="71C223DE" w14:textId="7FC18A94" w:rsidR="00ED2E33" w:rsidRPr="00625E2A" w:rsidRDefault="00ED2E33" w:rsidP="00ED2E33">
      <w:pPr>
        <w:ind w:left="720" w:hanging="720"/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>Annex C. Examples of deliverables</w:t>
      </w:r>
    </w:p>
    <w:p w14:paraId="3FE6FCAD" w14:textId="77777777" w:rsidR="00ED2E33" w:rsidRPr="00625E2A" w:rsidRDefault="00ED2E33" w:rsidP="00ED2E33">
      <w:pPr>
        <w:tabs>
          <w:tab w:val="left" w:pos="1985"/>
        </w:tabs>
        <w:spacing w:before="120"/>
        <w:jc w:val="center"/>
        <w:rPr>
          <w:rFonts w:ascii="Arial" w:hAnsi="Arial" w:cs="Arial"/>
          <w:i/>
          <w:color w:val="000000"/>
        </w:rPr>
      </w:pPr>
      <w:r w:rsidRPr="00625E2A">
        <w:rPr>
          <w:rFonts w:ascii="Arial" w:hAnsi="Arial" w:cs="Arial"/>
          <w:color w:val="000000"/>
        </w:rPr>
        <w:t>Project Name: Publications and Communications</w:t>
      </w:r>
    </w:p>
    <w:p w14:paraId="1B784A99" w14:textId="3FC81D35" w:rsidR="00ED2E33" w:rsidRPr="00625E2A" w:rsidRDefault="00ED2E33" w:rsidP="00ED2E33">
      <w:pPr>
        <w:tabs>
          <w:tab w:val="left" w:pos="1985"/>
        </w:tabs>
        <w:spacing w:before="120"/>
        <w:jc w:val="center"/>
        <w:rPr>
          <w:rFonts w:ascii="Arial" w:hAnsi="Arial" w:cs="Arial"/>
          <w:i/>
          <w:color w:val="000000"/>
        </w:rPr>
      </w:pPr>
      <w:r w:rsidRPr="00625E2A">
        <w:rPr>
          <w:rFonts w:ascii="Arial" w:hAnsi="Arial" w:cs="Arial"/>
          <w:color w:val="000000"/>
        </w:rPr>
        <w:t>Assignment Name:</w:t>
      </w:r>
      <w:r w:rsidRPr="00625E2A">
        <w:rPr>
          <w:rFonts w:ascii="Arial" w:hAnsi="Arial" w:cs="Arial"/>
          <w:color w:val="000000"/>
        </w:rPr>
        <w:tab/>
        <w:t xml:space="preserve">Graphic </w:t>
      </w:r>
      <w:r>
        <w:rPr>
          <w:rFonts w:ascii="Arial" w:hAnsi="Arial" w:cs="Arial"/>
          <w:color w:val="000000"/>
        </w:rPr>
        <w:t>D</w:t>
      </w:r>
      <w:r w:rsidRPr="00625E2A">
        <w:rPr>
          <w:rFonts w:ascii="Arial" w:hAnsi="Arial" w:cs="Arial"/>
          <w:color w:val="000000"/>
        </w:rPr>
        <w:t xml:space="preserve">esign </w:t>
      </w:r>
      <w:r>
        <w:rPr>
          <w:rFonts w:ascii="Arial" w:hAnsi="Arial" w:cs="Arial"/>
          <w:color w:val="000000"/>
        </w:rPr>
        <w:t>S</w:t>
      </w:r>
      <w:r w:rsidRPr="00625E2A">
        <w:rPr>
          <w:rFonts w:ascii="Arial" w:hAnsi="Arial" w:cs="Arial"/>
          <w:color w:val="000000"/>
        </w:rPr>
        <w:t>ervices</w:t>
      </w:r>
      <w:r w:rsidR="00A46673">
        <w:rPr>
          <w:rFonts w:ascii="Arial" w:hAnsi="Arial" w:cs="Arial"/>
          <w:color w:val="000000"/>
        </w:rPr>
        <w:t xml:space="preserve"> &amp; D</w:t>
      </w:r>
      <w:r>
        <w:rPr>
          <w:rFonts w:ascii="Arial" w:hAnsi="Arial" w:cs="Arial"/>
          <w:color w:val="000000"/>
        </w:rPr>
        <w:t xml:space="preserve">ata </w:t>
      </w:r>
      <w:r w:rsidR="00A46673">
        <w:rPr>
          <w:rFonts w:ascii="Arial" w:hAnsi="Arial" w:cs="Arial"/>
          <w:color w:val="000000"/>
        </w:rPr>
        <w:t>V</w:t>
      </w:r>
      <w:r>
        <w:rPr>
          <w:rFonts w:ascii="Arial" w:hAnsi="Arial" w:cs="Arial"/>
          <w:color w:val="000000"/>
        </w:rPr>
        <w:t>isualization</w:t>
      </w:r>
    </w:p>
    <w:p w14:paraId="70D28993" w14:textId="1EA96533" w:rsidR="00ED2E33" w:rsidRDefault="00ED2E33" w:rsidP="00ED2E33">
      <w:pPr>
        <w:tabs>
          <w:tab w:val="left" w:pos="1985"/>
        </w:tabs>
        <w:spacing w:before="120"/>
        <w:jc w:val="center"/>
        <w:rPr>
          <w:rFonts w:ascii="Arial" w:hAnsi="Arial" w:cs="Arial"/>
          <w:color w:val="000000"/>
        </w:rPr>
      </w:pPr>
      <w:r w:rsidRPr="00625E2A">
        <w:rPr>
          <w:rFonts w:ascii="Arial" w:hAnsi="Arial" w:cs="Arial"/>
          <w:color w:val="000000"/>
        </w:rPr>
        <w:t xml:space="preserve">Tender </w:t>
      </w:r>
      <w:r>
        <w:rPr>
          <w:rFonts w:ascii="Arial" w:hAnsi="Arial" w:cs="Arial"/>
          <w:color w:val="000000"/>
        </w:rPr>
        <w:t>R</w:t>
      </w:r>
      <w:r w:rsidRPr="00625E2A">
        <w:rPr>
          <w:rFonts w:ascii="Arial" w:hAnsi="Arial" w:cs="Arial"/>
          <w:color w:val="000000"/>
        </w:rPr>
        <w:t xml:space="preserve">eference: </w:t>
      </w:r>
      <w:r w:rsidR="004A7F00">
        <w:rPr>
          <w:rFonts w:ascii="Arial" w:hAnsi="Arial" w:cs="Arial"/>
          <w:color w:val="000000"/>
        </w:rPr>
        <w:t>2</w:t>
      </w:r>
      <w:r w:rsidR="00953D45">
        <w:rPr>
          <w:rFonts w:ascii="Arial" w:hAnsi="Arial" w:cs="Arial"/>
          <w:color w:val="000000"/>
        </w:rPr>
        <w:t>5</w:t>
      </w:r>
      <w:r w:rsidR="004A7F00">
        <w:rPr>
          <w:rFonts w:ascii="Arial" w:hAnsi="Arial" w:cs="Arial"/>
          <w:color w:val="000000"/>
        </w:rPr>
        <w:t>8-20/35</w:t>
      </w:r>
    </w:p>
    <w:p w14:paraId="108A8398" w14:textId="093F478A" w:rsidR="003D5697" w:rsidRPr="004413FF" w:rsidRDefault="006420C4" w:rsidP="00EE5F61">
      <w:pPr>
        <w:pStyle w:val="Heading1"/>
        <w:numPr>
          <w:ilvl w:val="0"/>
          <w:numId w:val="6"/>
        </w:numPr>
      </w:pPr>
      <w:r w:rsidRPr="004413FF">
        <w:t xml:space="preserve">Infographics (static </w:t>
      </w:r>
      <w:r w:rsidR="00F60991">
        <w:t>or animated</w:t>
      </w:r>
      <w:r w:rsidRPr="004413FF">
        <w:t xml:space="preserve">). Infographics will be of </w:t>
      </w:r>
      <w:r w:rsidR="00D27D5A">
        <w:t>various</w:t>
      </w:r>
      <w:r w:rsidRPr="004413FF">
        <w:t xml:space="preserve"> nature and include</w:t>
      </w:r>
      <w:r w:rsidR="003D5697" w:rsidRPr="004413FF">
        <w:t xml:space="preserve"> one of the topics or a combination</w:t>
      </w:r>
    </w:p>
    <w:p w14:paraId="0BA354EB" w14:textId="741342E1" w:rsidR="006420C4" w:rsidRPr="00561733" w:rsidRDefault="003046A6" w:rsidP="00B222C7">
      <w:pPr>
        <w:ind w:left="360"/>
        <w:jc w:val="both"/>
        <w:rPr>
          <w:rFonts w:ascii="Arial" w:hAnsi="Arial" w:cs="Arial"/>
          <w:b/>
          <w:bCs/>
        </w:rPr>
      </w:pPr>
      <w:r w:rsidRPr="00561733">
        <w:rPr>
          <w:rFonts w:ascii="Arial" w:hAnsi="Arial" w:cs="Arial"/>
          <w:b/>
          <w:bCs/>
        </w:rPr>
        <w:t>S</w:t>
      </w:r>
      <w:r w:rsidR="006420C4" w:rsidRPr="00561733">
        <w:rPr>
          <w:rFonts w:ascii="Arial" w:hAnsi="Arial" w:cs="Arial"/>
          <w:b/>
          <w:bCs/>
        </w:rPr>
        <w:t>tatistics</w:t>
      </w:r>
    </w:p>
    <w:p w14:paraId="2CA6CE42" w14:textId="18F5193E" w:rsidR="003046A6" w:rsidRDefault="003046A6" w:rsidP="006420C4">
      <w:pPr>
        <w:ind w:left="108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93AA6A4" wp14:editId="5E5AD277">
            <wp:extent cx="1890215" cy="2734488"/>
            <wp:effectExtent l="0" t="0" r="0" b="889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omocide rates LA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145" cy="274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  <w:r>
        <w:rPr>
          <w:rFonts w:ascii="Arial" w:hAnsi="Arial" w:cs="Arial"/>
          <w:noProof/>
        </w:rPr>
        <w:drawing>
          <wp:inline distT="0" distB="0" distL="0" distR="0" wp14:anchorId="69FA8EE5" wp14:editId="71B77F8B">
            <wp:extent cx="3076614" cy="2647129"/>
            <wp:effectExtent l="0" t="0" r="0" b="1270"/>
            <wp:docPr id="5" name="Picture 5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gime classification middle eas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308" cy="266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61E64" w14:textId="2962727B" w:rsidR="00733A6D" w:rsidRPr="006420C4" w:rsidRDefault="00733A6D" w:rsidP="003D5697">
      <w:pPr>
        <w:ind w:left="108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883396B" wp14:editId="73E8145F">
            <wp:extent cx="2389343" cy="1712447"/>
            <wp:effectExtent l="0" t="0" r="0" b="2540"/>
            <wp:docPr id="19" name="Picture 1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Voter turnout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22"/>
                    <a:stretch/>
                  </pic:blipFill>
                  <pic:spPr bwMode="auto">
                    <a:xfrm>
                      <a:off x="0" y="0"/>
                      <a:ext cx="2397000" cy="1717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5697">
        <w:rPr>
          <w:rFonts w:ascii="Arial" w:hAnsi="Arial" w:cs="Arial"/>
          <w:noProof/>
        </w:rPr>
        <w:t xml:space="preserve">    </w:t>
      </w:r>
      <w:r w:rsidR="003D5697">
        <w:rPr>
          <w:rFonts w:ascii="Arial" w:hAnsi="Arial" w:cs="Arial"/>
          <w:noProof/>
        </w:rPr>
        <w:drawing>
          <wp:inline distT="0" distB="0" distL="0" distR="0" wp14:anchorId="6097D4FC" wp14:editId="709C445E">
            <wp:extent cx="2505781" cy="2470245"/>
            <wp:effectExtent l="0" t="0" r="8890" b="6350"/>
            <wp:docPr id="20" name="Picture 20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andatory referendum map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9767" cy="2474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99C17" w14:textId="77777777" w:rsidR="003D5697" w:rsidRDefault="003D5697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13FD82B5" w14:textId="180D8164" w:rsidR="006420C4" w:rsidRPr="00561733" w:rsidRDefault="003046A6" w:rsidP="00B222C7">
      <w:pPr>
        <w:ind w:left="720"/>
        <w:jc w:val="both"/>
        <w:rPr>
          <w:rFonts w:ascii="Arial" w:hAnsi="Arial" w:cs="Arial"/>
          <w:b/>
          <w:bCs/>
        </w:rPr>
      </w:pPr>
      <w:r w:rsidRPr="00561733">
        <w:rPr>
          <w:rFonts w:ascii="Arial" w:hAnsi="Arial" w:cs="Arial"/>
          <w:b/>
          <w:bCs/>
        </w:rPr>
        <w:lastRenderedPageBreak/>
        <w:t>P</w:t>
      </w:r>
      <w:r w:rsidR="006420C4" w:rsidRPr="00561733">
        <w:rPr>
          <w:rFonts w:ascii="Arial" w:hAnsi="Arial" w:cs="Arial"/>
          <w:b/>
          <w:bCs/>
        </w:rPr>
        <w:t>rocesses</w:t>
      </w:r>
    </w:p>
    <w:p w14:paraId="675A210C" w14:textId="759F8470" w:rsidR="003046A6" w:rsidRDefault="003046A6" w:rsidP="006420C4">
      <w:pPr>
        <w:ind w:left="108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246D0FC" wp14:editId="2C7E9115">
            <wp:extent cx="2900391" cy="3323230"/>
            <wp:effectExtent l="0" t="0" r="0" b="0"/>
            <wp:docPr id="2" name="Picture 2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litical Parties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08" b="5345"/>
                    <a:stretch/>
                  </pic:blipFill>
                  <pic:spPr bwMode="auto">
                    <a:xfrm>
                      <a:off x="0" y="0"/>
                      <a:ext cx="2906418" cy="3330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5697">
        <w:rPr>
          <w:rFonts w:ascii="Arial" w:hAnsi="Arial" w:cs="Arial"/>
        </w:rPr>
        <w:t xml:space="preserve"> </w:t>
      </w:r>
      <w:r w:rsidR="003D5697">
        <w:rPr>
          <w:rFonts w:ascii="Arial" w:hAnsi="Arial" w:cs="Arial"/>
          <w:noProof/>
        </w:rPr>
        <w:drawing>
          <wp:inline distT="0" distB="0" distL="0" distR="0" wp14:anchorId="03A8C19D" wp14:editId="174D08A4">
            <wp:extent cx="2081284" cy="1974775"/>
            <wp:effectExtent l="0" t="0" r="0" b="6985"/>
            <wp:docPr id="6" name="Picture 6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ges from SocialMedi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4675" cy="1996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DA72E" w14:textId="041C73FF" w:rsidR="003046A6" w:rsidRDefault="003D5697" w:rsidP="006420C4">
      <w:pPr>
        <w:ind w:left="10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 wp14:anchorId="69FAE429" wp14:editId="56933584">
            <wp:extent cx="2373633" cy="3106287"/>
            <wp:effectExtent l="19050" t="19050" r="26670" b="18415"/>
            <wp:docPr id="21" name="Picture 2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ampaign finance infraction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243" cy="31214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 wp14:anchorId="529AA93F" wp14:editId="13EA9AC2">
            <wp:extent cx="2460426" cy="3493827"/>
            <wp:effectExtent l="19050" t="19050" r="16510" b="11430"/>
            <wp:docPr id="22" name="Picture 2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CT us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1193" cy="350911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198FAA" w14:textId="31F0F60F" w:rsidR="003D5697" w:rsidRPr="006420C4" w:rsidRDefault="003D5697" w:rsidP="006420C4">
      <w:pPr>
        <w:ind w:left="1080"/>
        <w:jc w:val="both"/>
        <w:rPr>
          <w:rFonts w:ascii="Arial" w:hAnsi="Arial" w:cs="Arial"/>
        </w:rPr>
      </w:pPr>
    </w:p>
    <w:p w14:paraId="69DCD92C" w14:textId="77777777" w:rsidR="003D5697" w:rsidRDefault="003D5697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7F8C0A3B" w14:textId="2A3FBA5A" w:rsidR="006420C4" w:rsidRPr="00561733" w:rsidRDefault="003046A6" w:rsidP="00B222C7">
      <w:pPr>
        <w:ind w:left="720"/>
        <w:jc w:val="both"/>
        <w:rPr>
          <w:rFonts w:ascii="Arial" w:hAnsi="Arial" w:cs="Arial"/>
          <w:b/>
          <w:bCs/>
        </w:rPr>
      </w:pPr>
      <w:r w:rsidRPr="00561733">
        <w:rPr>
          <w:rFonts w:ascii="Arial" w:hAnsi="Arial" w:cs="Arial"/>
          <w:b/>
          <w:bCs/>
        </w:rPr>
        <w:lastRenderedPageBreak/>
        <w:t>I</w:t>
      </w:r>
      <w:r w:rsidR="006420C4" w:rsidRPr="00561733">
        <w:rPr>
          <w:rFonts w:ascii="Arial" w:hAnsi="Arial" w:cs="Arial"/>
          <w:b/>
          <w:bCs/>
        </w:rPr>
        <w:t>deas</w:t>
      </w:r>
    </w:p>
    <w:p w14:paraId="4FDACEDD" w14:textId="1CA2276D" w:rsidR="003046A6" w:rsidRPr="006420C4" w:rsidRDefault="003046A6" w:rsidP="006420C4">
      <w:pPr>
        <w:ind w:left="108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38358FB" wp14:editId="4B07AEEE">
            <wp:extent cx="3411940" cy="4196078"/>
            <wp:effectExtent l="0" t="0" r="0" b="0"/>
            <wp:docPr id="3" name="Picture 3" descr="A picture containing text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cksliding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27" b="1518"/>
                    <a:stretch/>
                  </pic:blipFill>
                  <pic:spPr bwMode="auto">
                    <a:xfrm>
                      <a:off x="0" y="0"/>
                      <a:ext cx="3416950" cy="4202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716747" w14:textId="079CB8C0" w:rsidR="006420C4" w:rsidRPr="00561733" w:rsidRDefault="003046A6" w:rsidP="00B222C7">
      <w:pPr>
        <w:ind w:left="720"/>
        <w:jc w:val="both"/>
        <w:rPr>
          <w:rFonts w:ascii="Arial" w:hAnsi="Arial" w:cs="Arial"/>
          <w:b/>
          <w:bCs/>
        </w:rPr>
      </w:pPr>
      <w:r w:rsidRPr="00733A6D">
        <w:rPr>
          <w:rFonts w:ascii="Arial" w:hAnsi="Arial" w:cs="Arial"/>
          <w:b/>
          <w:bCs/>
        </w:rPr>
        <w:t>C</w:t>
      </w:r>
      <w:r w:rsidR="006420C4" w:rsidRPr="00733A6D">
        <w:rPr>
          <w:rFonts w:ascii="Arial" w:hAnsi="Arial" w:cs="Arial"/>
          <w:b/>
          <w:bCs/>
        </w:rPr>
        <w:t>hronology</w:t>
      </w:r>
    </w:p>
    <w:p w14:paraId="6926CC6C" w14:textId="189B5A6C" w:rsidR="003046A6" w:rsidRPr="006420C4" w:rsidRDefault="00733A6D" w:rsidP="006420C4">
      <w:pPr>
        <w:ind w:left="108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AE8AF3D" wp14:editId="1A63F438">
            <wp:extent cx="4430144" cy="2040340"/>
            <wp:effectExtent l="0" t="0" r="8890" b="0"/>
            <wp:docPr id="18" name="Picture 1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iki-toki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5243" cy="2042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879DA" w14:textId="77777777" w:rsidR="003D5697" w:rsidRDefault="003D5697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2B93F3B9" w14:textId="58845BF4" w:rsidR="006420C4" w:rsidRPr="00561733" w:rsidRDefault="006420C4" w:rsidP="00B222C7">
      <w:pPr>
        <w:ind w:left="720"/>
        <w:jc w:val="both"/>
        <w:rPr>
          <w:rFonts w:ascii="Arial" w:hAnsi="Arial" w:cs="Arial"/>
          <w:b/>
          <w:bCs/>
        </w:rPr>
      </w:pPr>
      <w:r w:rsidRPr="00561733">
        <w:rPr>
          <w:rFonts w:ascii="Arial" w:hAnsi="Arial" w:cs="Arial"/>
          <w:b/>
          <w:bCs/>
        </w:rPr>
        <w:lastRenderedPageBreak/>
        <w:t>Geography</w:t>
      </w:r>
    </w:p>
    <w:p w14:paraId="702CFD49" w14:textId="0CA7CA9E" w:rsidR="006420C4" w:rsidRDefault="006420C4" w:rsidP="006420C4">
      <w:pPr>
        <w:pStyle w:val="ListParagraph"/>
        <w:ind w:left="1440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noProof/>
          <w:sz w:val="22"/>
          <w:szCs w:val="22"/>
          <w:lang w:val="en-GB"/>
        </w:rPr>
        <w:drawing>
          <wp:inline distT="0" distB="0" distL="0" distR="0" wp14:anchorId="1C14BF35" wp14:editId="22F0179E">
            <wp:extent cx="3203152" cy="1999397"/>
            <wp:effectExtent l="0" t="0" r="0" b="1270"/>
            <wp:docPr id="1" name="Picture 1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b49c5a3cd9027084d36a7dbad37a1c4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0345" cy="200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B810D" w14:textId="77777777" w:rsidR="00BA6C78" w:rsidRDefault="00BA6C78" w:rsidP="006420C4">
      <w:pPr>
        <w:ind w:left="1080"/>
        <w:jc w:val="both"/>
        <w:rPr>
          <w:rFonts w:ascii="Arial" w:hAnsi="Arial" w:cs="Arial"/>
        </w:rPr>
      </w:pPr>
    </w:p>
    <w:p w14:paraId="65F9CD62" w14:textId="33332A53" w:rsidR="006420C4" w:rsidRPr="00561733" w:rsidRDefault="003046A6" w:rsidP="00B222C7">
      <w:pPr>
        <w:ind w:left="720"/>
        <w:jc w:val="both"/>
        <w:rPr>
          <w:rFonts w:ascii="Arial" w:hAnsi="Arial" w:cs="Arial"/>
          <w:b/>
          <w:bCs/>
        </w:rPr>
      </w:pPr>
      <w:r w:rsidRPr="00561733">
        <w:rPr>
          <w:rFonts w:ascii="Arial" w:hAnsi="Arial" w:cs="Arial"/>
          <w:b/>
          <w:bCs/>
        </w:rPr>
        <w:t>H</w:t>
      </w:r>
      <w:r w:rsidR="006420C4" w:rsidRPr="00561733">
        <w:rPr>
          <w:rFonts w:ascii="Arial" w:hAnsi="Arial" w:cs="Arial"/>
          <w:b/>
          <w:bCs/>
        </w:rPr>
        <w:t>ierarchy</w:t>
      </w:r>
    </w:p>
    <w:p w14:paraId="077C5EE6" w14:textId="635D7D91" w:rsidR="003046A6" w:rsidRPr="006420C4" w:rsidRDefault="00BA6C78" w:rsidP="006420C4">
      <w:pPr>
        <w:ind w:left="108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4A70DA1" wp14:editId="4DC5DD20">
            <wp:extent cx="2674961" cy="2743716"/>
            <wp:effectExtent l="0" t="0" r="0" b="0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e 4.1 Les stades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3759" cy="275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24023" w14:textId="77777777" w:rsidR="00BA6C78" w:rsidRDefault="00BA6C78" w:rsidP="006420C4">
      <w:pPr>
        <w:ind w:left="1080"/>
        <w:jc w:val="both"/>
        <w:rPr>
          <w:rFonts w:ascii="Arial" w:hAnsi="Arial" w:cs="Arial"/>
        </w:rPr>
      </w:pPr>
    </w:p>
    <w:p w14:paraId="3B4905E3" w14:textId="1EA35920" w:rsidR="006420C4" w:rsidRDefault="003046A6" w:rsidP="00B222C7">
      <w:pPr>
        <w:ind w:left="720"/>
        <w:jc w:val="both"/>
        <w:rPr>
          <w:rFonts w:ascii="Arial" w:hAnsi="Arial" w:cs="Arial"/>
          <w:b/>
          <w:bCs/>
        </w:rPr>
      </w:pPr>
      <w:r w:rsidRPr="00561733">
        <w:rPr>
          <w:rFonts w:ascii="Arial" w:hAnsi="Arial" w:cs="Arial"/>
          <w:b/>
          <w:bCs/>
        </w:rPr>
        <w:t>R</w:t>
      </w:r>
      <w:r w:rsidR="006420C4" w:rsidRPr="00561733">
        <w:rPr>
          <w:rFonts w:ascii="Arial" w:hAnsi="Arial" w:cs="Arial"/>
          <w:b/>
          <w:bCs/>
        </w:rPr>
        <w:t xml:space="preserve">elationships </w:t>
      </w:r>
    </w:p>
    <w:p w14:paraId="7B9EE6E8" w14:textId="1B3F32E0" w:rsidR="00F20E67" w:rsidRPr="00561733" w:rsidRDefault="00F20E67" w:rsidP="006420C4">
      <w:pPr>
        <w:ind w:left="108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noProof/>
        </w:rPr>
        <w:drawing>
          <wp:inline distT="0" distB="0" distL="0" distR="0" wp14:anchorId="628F816E" wp14:editId="19306826">
            <wp:extent cx="2565779" cy="2133600"/>
            <wp:effectExtent l="19050" t="19050" r="25400" b="19050"/>
            <wp:docPr id="16" name="Picture 16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SoD-framework-colours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234"/>
                    <a:stretch/>
                  </pic:blipFill>
                  <pic:spPr bwMode="auto">
                    <a:xfrm>
                      <a:off x="0" y="0"/>
                      <a:ext cx="2565779" cy="21336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34D9EE" w14:textId="700D77F4" w:rsidR="00BA6C78" w:rsidRDefault="00BA6C78" w:rsidP="006420C4">
      <w:pPr>
        <w:ind w:left="1080"/>
        <w:jc w:val="both"/>
        <w:rPr>
          <w:rFonts w:ascii="Arial" w:hAnsi="Arial" w:cs="Arial"/>
        </w:rPr>
      </w:pPr>
    </w:p>
    <w:p w14:paraId="4A90334A" w14:textId="01C2B3D5" w:rsidR="00BA6C78" w:rsidRDefault="00BA6C78" w:rsidP="006420C4">
      <w:pPr>
        <w:ind w:left="1080"/>
        <w:jc w:val="both"/>
        <w:rPr>
          <w:rFonts w:ascii="Arial" w:hAnsi="Arial" w:cs="Arial"/>
        </w:rPr>
      </w:pPr>
    </w:p>
    <w:p w14:paraId="25799945" w14:textId="676671E6" w:rsidR="00BA6C78" w:rsidRDefault="00BA6C78" w:rsidP="006420C4">
      <w:pPr>
        <w:ind w:left="108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BFF671B" wp14:editId="4E8F26D0">
            <wp:extent cx="2577207" cy="1821976"/>
            <wp:effectExtent l="0" t="0" r="0" b="6985"/>
            <wp:docPr id="9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cycle red A4 size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558" cy="1827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3B4C5" w14:textId="53064442" w:rsidR="006420C4" w:rsidRPr="00561733" w:rsidRDefault="00BA6C78" w:rsidP="00B222C7">
      <w:pPr>
        <w:ind w:left="720"/>
        <w:jc w:val="both"/>
        <w:rPr>
          <w:rFonts w:ascii="Arial" w:hAnsi="Arial" w:cs="Arial"/>
          <w:b/>
          <w:bCs/>
        </w:rPr>
      </w:pPr>
      <w:r w:rsidRPr="005837F2">
        <w:rPr>
          <w:rFonts w:ascii="Arial" w:hAnsi="Arial" w:cs="Arial"/>
          <w:b/>
          <w:bCs/>
        </w:rPr>
        <w:t>P</w:t>
      </w:r>
      <w:r w:rsidR="006420C4" w:rsidRPr="005837F2">
        <w:rPr>
          <w:rFonts w:ascii="Arial" w:hAnsi="Arial" w:cs="Arial"/>
          <w:b/>
          <w:bCs/>
        </w:rPr>
        <w:t>ersonality (brand, organizational culture)</w:t>
      </w:r>
    </w:p>
    <w:p w14:paraId="2BBC56F8" w14:textId="0F69137D" w:rsidR="00BA6C78" w:rsidRDefault="005837F2" w:rsidP="006420C4">
      <w:pPr>
        <w:ind w:left="108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1613482" wp14:editId="435CBF9F">
            <wp:extent cx="2800350" cy="3926261"/>
            <wp:effectExtent l="0" t="0" r="0" b="0"/>
            <wp:docPr id="32" name="Picture 3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Vision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319" cy="395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D4B8C" w14:textId="1BAD7E32" w:rsidR="00BF274B" w:rsidRDefault="00BF274B" w:rsidP="006420C4">
      <w:pPr>
        <w:ind w:left="108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9CF0520" wp14:editId="10798EDE">
            <wp:extent cx="3114675" cy="2200564"/>
            <wp:effectExtent l="19050" t="19050" r="9525" b="28575"/>
            <wp:docPr id="33" name="Picture 33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core values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3512" cy="220680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C64429" w14:textId="583D337F" w:rsidR="00BA6C78" w:rsidRDefault="00F20E67" w:rsidP="006A2033">
      <w:pPr>
        <w:pStyle w:val="Heading1"/>
        <w:numPr>
          <w:ilvl w:val="0"/>
          <w:numId w:val="6"/>
        </w:numPr>
      </w:pPr>
      <w:r>
        <w:lastRenderedPageBreak/>
        <w:t>Social media cards</w:t>
      </w:r>
    </w:p>
    <w:p w14:paraId="5B1207DE" w14:textId="77777777" w:rsidR="0041411E" w:rsidRDefault="00BA6C78" w:rsidP="006420C4">
      <w:pPr>
        <w:ind w:left="108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8678782" wp14:editId="61FD2247">
            <wp:extent cx="3600144" cy="1890215"/>
            <wp:effectExtent l="0" t="0" r="635" b="0"/>
            <wp:docPr id="11" name="Picture 11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acebookCard-KCS-message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5091" cy="1892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80256" w14:textId="58D4140C" w:rsidR="00BA6C78" w:rsidRDefault="0041411E" w:rsidP="006420C4">
      <w:pPr>
        <w:ind w:left="108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CEAA29C" wp14:editId="60C5E29E">
            <wp:extent cx="4353086" cy="2176543"/>
            <wp:effectExtent l="19050" t="19050" r="9525" b="146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lobal Launch TW4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9749" cy="21848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8E9F9D" w14:textId="1A037242" w:rsidR="00F20E67" w:rsidRDefault="0041411E" w:rsidP="006420C4">
      <w:pPr>
        <w:ind w:left="1080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 wp14:anchorId="0DBCBF3A" wp14:editId="1D00D9C2">
            <wp:extent cx="2973600" cy="2196000"/>
            <wp:effectExtent l="19050" t="19050" r="17780" b="13970"/>
            <wp:docPr id="10" name="Picture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de 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600" cy="2196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78AF54" w14:textId="4A2AE413" w:rsidR="003D5697" w:rsidRDefault="00B45A5E" w:rsidP="00327CC5">
      <w:pPr>
        <w:ind w:left="1080"/>
        <w:jc w:val="both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rPr>
          <w:rFonts w:ascii="Arial" w:hAnsi="Arial" w:cs="Arial"/>
          <w:noProof/>
        </w:rPr>
        <w:drawing>
          <wp:inline distT="0" distB="0" distL="0" distR="0" wp14:anchorId="069F88EF" wp14:editId="1BD70F88">
            <wp:extent cx="3219450" cy="1690336"/>
            <wp:effectExtent l="0" t="0" r="0" b="5715"/>
            <wp:docPr id="23" name="Picture 23" descr="A close up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1731616_353170191802982_2648096301532362680_o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1423" cy="1696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5697">
        <w:br w:type="page"/>
      </w:r>
    </w:p>
    <w:p w14:paraId="20EAEB92" w14:textId="7C9DB012" w:rsidR="006420C4" w:rsidRPr="00561733" w:rsidRDefault="006420C4" w:rsidP="006A2033">
      <w:pPr>
        <w:pStyle w:val="Heading1"/>
        <w:numPr>
          <w:ilvl w:val="0"/>
          <w:numId w:val="6"/>
        </w:numPr>
        <w:rPr>
          <w:b w:val="0"/>
        </w:rPr>
      </w:pPr>
      <w:r w:rsidRPr="00561733">
        <w:rPr>
          <w:b w:val="0"/>
        </w:rPr>
        <w:lastRenderedPageBreak/>
        <w:t>Power point presentations</w:t>
      </w:r>
      <w:r w:rsidR="00F20E67">
        <w:t xml:space="preserve"> (project specific)</w:t>
      </w:r>
    </w:p>
    <w:p w14:paraId="1CE2EF00" w14:textId="77777777" w:rsidR="00F20E67" w:rsidRDefault="00F20E67" w:rsidP="00207931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8C7C01A" wp14:editId="2DE58CCD">
            <wp:extent cx="3544570" cy="1993772"/>
            <wp:effectExtent l="19050" t="19050" r="17780" b="26035"/>
            <wp:docPr id="12" name="Picture 12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de1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0910" cy="200858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935155" w14:textId="77777777" w:rsidR="00F20E67" w:rsidRDefault="00F20E67" w:rsidP="00207931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3C4B151" wp14:editId="130901FD">
            <wp:extent cx="3544965" cy="1993994"/>
            <wp:effectExtent l="19050" t="19050" r="17780" b="25400"/>
            <wp:docPr id="13" name="Picture 1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de2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9223" cy="200763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AEDF1D" w14:textId="77777777" w:rsidR="00F20E67" w:rsidRDefault="00F20E67" w:rsidP="00207931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FA87EEA" wp14:editId="6CDF741E">
            <wp:extent cx="3544570" cy="1993773"/>
            <wp:effectExtent l="19050" t="19050" r="17780" b="260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de3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926" cy="201197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B6DC65" w14:textId="72D7DD73" w:rsidR="00EF74FB" w:rsidRDefault="00F20E67" w:rsidP="00207931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615E7FF" wp14:editId="5D653FC2">
            <wp:extent cx="3563620" cy="2004486"/>
            <wp:effectExtent l="0" t="0" r="0" b="0"/>
            <wp:docPr id="15" name="Picture 1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de4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28" cy="2057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F3B5F" w14:textId="77777777" w:rsidR="00EF74FB" w:rsidRPr="00C67833" w:rsidRDefault="00EF74FB" w:rsidP="00C67833">
      <w:pPr>
        <w:pStyle w:val="Heading1"/>
        <w:numPr>
          <w:ilvl w:val="0"/>
          <w:numId w:val="6"/>
        </w:numPr>
        <w:rPr>
          <w:b w:val="0"/>
        </w:rPr>
      </w:pPr>
      <w:r w:rsidRPr="00C67833">
        <w:rPr>
          <w:b w:val="0"/>
        </w:rPr>
        <w:lastRenderedPageBreak/>
        <w:t>Leaflets</w:t>
      </w:r>
    </w:p>
    <w:p w14:paraId="07B7BDD4" w14:textId="77777777" w:rsidR="00C67833" w:rsidRDefault="00C67833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E10CD51" wp14:editId="1FA7C962">
            <wp:extent cx="2457450" cy="3475444"/>
            <wp:effectExtent l="19050" t="19050" r="19050" b="10795"/>
            <wp:docPr id="25" name="Picture 2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DEA-at-a-glance-2020_Page_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816" cy="348868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</w:t>
      </w:r>
      <w:r>
        <w:rPr>
          <w:rFonts w:ascii="Arial" w:hAnsi="Arial" w:cs="Arial"/>
          <w:noProof/>
        </w:rPr>
        <w:drawing>
          <wp:inline distT="0" distB="0" distL="0" distR="0" wp14:anchorId="4BBFB6EC" wp14:editId="3657F31E">
            <wp:extent cx="2473960" cy="3498794"/>
            <wp:effectExtent l="19050" t="19050" r="21590" b="26035"/>
            <wp:docPr id="26" name="Picture 26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DEA-at-a-glance-2020_Page_2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1212" cy="350905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</w:p>
    <w:p w14:paraId="4C9961DA" w14:textId="4D7929B8" w:rsidR="00C67833" w:rsidRDefault="00C67833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1DF8C73" wp14:editId="6ADE141E">
            <wp:extent cx="2484672" cy="3513943"/>
            <wp:effectExtent l="19050" t="19050" r="11430" b="10795"/>
            <wp:docPr id="27" name="Picture 27" descr="Graphical user interface, text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DEA-at-a-glance-2020_Page_3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564" cy="352368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  <w:r>
        <w:rPr>
          <w:rFonts w:ascii="Arial" w:hAnsi="Arial" w:cs="Arial"/>
          <w:noProof/>
        </w:rPr>
        <w:drawing>
          <wp:inline distT="0" distB="0" distL="0" distR="0" wp14:anchorId="716AB49E" wp14:editId="4E2EBED1">
            <wp:extent cx="2483485" cy="3512263"/>
            <wp:effectExtent l="19050" t="19050" r="12065" b="12065"/>
            <wp:docPr id="28" name="Picture 2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DEA-at-a-glance-2020_Page_4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3745" cy="35126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578C79" w14:textId="48844BFB" w:rsidR="00EF74FB" w:rsidRDefault="00EF74F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663BF04" w14:textId="1DA8C47D" w:rsidR="00346FD7" w:rsidRPr="00BB1A5D" w:rsidRDefault="00346FD7" w:rsidP="00BB1A5D">
      <w:pPr>
        <w:pStyle w:val="Heading1"/>
        <w:numPr>
          <w:ilvl w:val="0"/>
          <w:numId w:val="6"/>
        </w:numPr>
        <w:rPr>
          <w:b w:val="0"/>
        </w:rPr>
      </w:pPr>
      <w:r w:rsidRPr="00BB1A5D">
        <w:rPr>
          <w:b w:val="0"/>
        </w:rPr>
        <w:lastRenderedPageBreak/>
        <w:t>Poster</w:t>
      </w:r>
    </w:p>
    <w:p w14:paraId="6D79C06C" w14:textId="339A2DCF" w:rsidR="00207931" w:rsidRDefault="00E90A88" w:rsidP="00207931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CDC2A1A" wp14:editId="73C0E06A">
            <wp:extent cx="2819400" cy="4161942"/>
            <wp:effectExtent l="0" t="0" r="0" b="0"/>
            <wp:docPr id="8" name="Picture 8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oster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361" cy="416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9EF86" w14:textId="7C66CA48" w:rsidR="004D1D3E" w:rsidRDefault="004D1D3E" w:rsidP="00207931">
      <w:pPr>
        <w:jc w:val="both"/>
        <w:rPr>
          <w:rFonts w:ascii="Arial" w:hAnsi="Arial" w:cs="Arial"/>
        </w:rPr>
      </w:pPr>
    </w:p>
    <w:p w14:paraId="0E6B2DDC" w14:textId="374E026D" w:rsidR="004D1D3E" w:rsidRPr="00BB1A5D" w:rsidRDefault="004D1D3E" w:rsidP="00BB1A5D">
      <w:pPr>
        <w:pStyle w:val="Heading1"/>
        <w:numPr>
          <w:ilvl w:val="0"/>
          <w:numId w:val="6"/>
        </w:numPr>
        <w:rPr>
          <w:b w:val="0"/>
        </w:rPr>
      </w:pPr>
      <w:r w:rsidRPr="00BB1A5D">
        <w:rPr>
          <w:b w:val="0"/>
        </w:rPr>
        <w:t>Season Greetings card</w:t>
      </w:r>
    </w:p>
    <w:p w14:paraId="4EC04AF2" w14:textId="77777777" w:rsidR="0054570B" w:rsidRDefault="0054570B" w:rsidP="0054570B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D7B53A9" wp14:editId="651A502B">
            <wp:extent cx="3095625" cy="1547813"/>
            <wp:effectExtent l="0" t="0" r="0" b="0"/>
            <wp:docPr id="29" name="Picture 2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easonsGreetings2017 (002).gif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392" cy="1549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</w:p>
    <w:p w14:paraId="6DA460DA" w14:textId="56246EED" w:rsidR="0054570B" w:rsidRDefault="0054570B" w:rsidP="0054570B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A30A9C6" wp14:editId="31791F29">
            <wp:extent cx="3058816" cy="1609725"/>
            <wp:effectExtent l="19050" t="19050" r="27305" b="9525"/>
            <wp:docPr id="30" name="Picture 30" descr="A large ship in a body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ntlIDEA-seasons-greetings-2016-image-ecard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1156" cy="161095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</w:p>
    <w:p w14:paraId="6609AD63" w14:textId="77777777" w:rsidR="004D1D3E" w:rsidRDefault="004D1D3E" w:rsidP="00207931">
      <w:pPr>
        <w:jc w:val="both"/>
        <w:rPr>
          <w:rFonts w:ascii="Arial" w:hAnsi="Arial" w:cs="Arial"/>
        </w:rPr>
      </w:pPr>
    </w:p>
    <w:p w14:paraId="6F5BF935" w14:textId="37CA41CB" w:rsidR="006420C4" w:rsidRDefault="006420C4" w:rsidP="006A2033">
      <w:pPr>
        <w:pStyle w:val="Heading1"/>
        <w:numPr>
          <w:ilvl w:val="0"/>
          <w:numId w:val="6"/>
        </w:numPr>
      </w:pPr>
      <w:r>
        <w:lastRenderedPageBreak/>
        <w:t>Micro sites (interactive and animated)</w:t>
      </w:r>
    </w:p>
    <w:p w14:paraId="0FE20C9E" w14:textId="77777777" w:rsidR="00207931" w:rsidRPr="00207931" w:rsidRDefault="00953D45" w:rsidP="00207931">
      <w:pPr>
        <w:ind w:left="720"/>
        <w:rPr>
          <w:lang w:val="en-AU"/>
        </w:rPr>
      </w:pPr>
      <w:hyperlink r:id="rId40" w:history="1">
        <w:r w:rsidR="00207931" w:rsidRPr="00207931">
          <w:rPr>
            <w:rStyle w:val="Hyperlink"/>
            <w:rFonts w:eastAsia="Times New Roman"/>
            <w:lang w:val="en-AU"/>
          </w:rPr>
          <w:t xml:space="preserve">Alliance of </w:t>
        </w:r>
        <w:proofErr w:type="spellStart"/>
        <w:r w:rsidR="00207931" w:rsidRPr="00207931">
          <w:rPr>
            <w:rStyle w:val="Hyperlink"/>
            <w:rFonts w:eastAsia="Times New Roman"/>
            <w:lang w:val="en-AU"/>
          </w:rPr>
          <w:t>Bioversity</w:t>
        </w:r>
        <w:proofErr w:type="spellEnd"/>
        <w:r w:rsidR="00207931" w:rsidRPr="00207931">
          <w:rPr>
            <w:rStyle w:val="Hyperlink"/>
            <w:rFonts w:eastAsia="Times New Roman"/>
            <w:lang w:val="en-AU"/>
          </w:rPr>
          <w:t xml:space="preserve"> and CIAT</w:t>
        </w:r>
      </w:hyperlink>
      <w:r w:rsidR="00207931" w:rsidRPr="00207931">
        <w:rPr>
          <w:lang w:val="en-AU"/>
        </w:rPr>
        <w:t xml:space="preserve"> (interactive website, fully custom)</w:t>
      </w:r>
    </w:p>
    <w:p w14:paraId="6E0AC39E" w14:textId="77777777" w:rsidR="00207931" w:rsidRPr="00207931" w:rsidRDefault="00953D45" w:rsidP="00207931">
      <w:pPr>
        <w:ind w:left="720"/>
        <w:rPr>
          <w:lang w:val="en-AU"/>
        </w:rPr>
      </w:pPr>
      <w:hyperlink r:id="rId41" w:history="1">
        <w:proofErr w:type="spellStart"/>
        <w:r w:rsidR="00207931" w:rsidRPr="00207931">
          <w:rPr>
            <w:rStyle w:val="Hyperlink"/>
            <w:rFonts w:eastAsia="Times New Roman"/>
            <w:lang w:val="en-AU"/>
          </w:rPr>
          <w:t>WorldFish</w:t>
        </w:r>
        <w:proofErr w:type="spellEnd"/>
      </w:hyperlink>
      <w:r w:rsidR="00207931" w:rsidRPr="00207931">
        <w:rPr>
          <w:lang w:val="en-AU"/>
        </w:rPr>
        <w:t xml:space="preserve"> (print PDF + content writing)</w:t>
      </w:r>
    </w:p>
    <w:p w14:paraId="2DFF6369" w14:textId="104BCEA5" w:rsidR="00207931" w:rsidRDefault="00953D45" w:rsidP="00207931">
      <w:pPr>
        <w:ind w:left="720"/>
        <w:rPr>
          <w:lang w:val="en-AU"/>
        </w:rPr>
      </w:pPr>
      <w:hyperlink r:id="rId42" w:history="1">
        <w:r w:rsidR="00207931" w:rsidRPr="00207931">
          <w:rPr>
            <w:rStyle w:val="Hyperlink"/>
            <w:rFonts w:eastAsia="Times New Roman"/>
            <w:lang w:val="en-AU"/>
          </w:rPr>
          <w:t>Future Earth</w:t>
        </w:r>
      </w:hyperlink>
      <w:r w:rsidR="00207931" w:rsidRPr="00207931">
        <w:rPr>
          <w:lang w:val="en-AU"/>
        </w:rPr>
        <w:t xml:space="preserve"> (interactive website, using a premium theme)</w:t>
      </w:r>
    </w:p>
    <w:p w14:paraId="47434943" w14:textId="66D1D18A" w:rsidR="003D5697" w:rsidRPr="003D5697" w:rsidRDefault="003D5697" w:rsidP="00207931">
      <w:pPr>
        <w:ind w:left="720"/>
        <w:rPr>
          <w:rStyle w:val="Hyperlink"/>
          <w:lang w:val="en-AU"/>
        </w:rPr>
      </w:pPr>
      <w:r w:rsidRPr="00BB2830">
        <w:rPr>
          <w:rStyle w:val="Hyperlink"/>
        </w:rPr>
        <w:fldChar w:fldCharType="begin"/>
      </w:r>
      <w:r w:rsidRPr="00BB2830">
        <w:rPr>
          <w:rStyle w:val="Hyperlink"/>
        </w:rPr>
        <w:instrText xml:space="preserve"> HYPERLINK "https://www.idea.int/gsod-2017/" </w:instrText>
      </w:r>
      <w:r w:rsidRPr="00BB2830">
        <w:rPr>
          <w:rStyle w:val="Hyperlink"/>
        </w:rPr>
        <w:fldChar w:fldCharType="separate"/>
      </w:r>
      <w:r w:rsidRPr="003D5697">
        <w:rPr>
          <w:rStyle w:val="Hyperlink"/>
          <w:lang w:val="en-AU"/>
        </w:rPr>
        <w:t>Global State of Democracy 2017</w:t>
      </w:r>
    </w:p>
    <w:p w14:paraId="34AFC75E" w14:textId="6466424C" w:rsidR="006F5820" w:rsidRPr="00BB2830" w:rsidRDefault="003D5697" w:rsidP="00BB2830">
      <w:pPr>
        <w:ind w:left="720"/>
        <w:rPr>
          <w:rStyle w:val="Hyperlink"/>
        </w:rPr>
      </w:pPr>
      <w:r w:rsidRPr="00BB2830">
        <w:rPr>
          <w:rStyle w:val="Hyperlink"/>
        </w:rPr>
        <w:fldChar w:fldCharType="end"/>
      </w:r>
    </w:p>
    <w:p w14:paraId="420A489B" w14:textId="3F4D160F" w:rsidR="006A0CF2" w:rsidRDefault="00BB2830" w:rsidP="00C02D57">
      <w:pPr>
        <w:pStyle w:val="Heading1"/>
        <w:numPr>
          <w:ilvl w:val="0"/>
          <w:numId w:val="6"/>
        </w:numPr>
      </w:pPr>
      <w:r w:rsidRPr="00BB2830">
        <w:t>Publications</w:t>
      </w:r>
    </w:p>
    <w:p w14:paraId="0B5415A5" w14:textId="77777777" w:rsidR="00A3697F" w:rsidRPr="00A3697F" w:rsidRDefault="00A3697F" w:rsidP="00A3697F"/>
    <w:p w14:paraId="401A5E20" w14:textId="2DEEDACF" w:rsidR="00BB2830" w:rsidRDefault="00953D45" w:rsidP="00C02D57">
      <w:pPr>
        <w:ind w:left="720"/>
        <w:rPr>
          <w:lang w:val="en-AU"/>
        </w:rPr>
      </w:pPr>
      <w:hyperlink r:id="rId43" w:history="1">
        <w:r w:rsidR="00A3697F" w:rsidRPr="008C45BB">
          <w:rPr>
            <w:rStyle w:val="Hyperlink"/>
            <w:lang w:val="en-AU"/>
          </w:rPr>
          <w:t>https://doi.org/10.31752/idea.2020.46</w:t>
        </w:r>
      </w:hyperlink>
    </w:p>
    <w:p w14:paraId="2F44A984" w14:textId="7746F093" w:rsidR="00A3697F" w:rsidRDefault="00953D45" w:rsidP="00C02D57">
      <w:pPr>
        <w:ind w:left="720"/>
        <w:rPr>
          <w:lang w:val="en-AU"/>
        </w:rPr>
      </w:pPr>
      <w:hyperlink r:id="rId44" w:history="1">
        <w:r w:rsidR="00D2179E" w:rsidRPr="008C45BB">
          <w:rPr>
            <w:rStyle w:val="Hyperlink"/>
            <w:lang w:val="en-AU"/>
          </w:rPr>
          <w:t>https://doi.org/10.31752/idea.2020.37</w:t>
        </w:r>
      </w:hyperlink>
    </w:p>
    <w:p w14:paraId="64798EE2" w14:textId="0E18FB83" w:rsidR="00D2179E" w:rsidRDefault="00953D45" w:rsidP="00C02D57">
      <w:pPr>
        <w:ind w:left="720"/>
        <w:rPr>
          <w:lang w:val="en-AU"/>
        </w:rPr>
      </w:pPr>
      <w:hyperlink r:id="rId45" w:history="1">
        <w:r w:rsidR="000B0BB3" w:rsidRPr="008C45BB">
          <w:rPr>
            <w:rStyle w:val="Hyperlink"/>
            <w:lang w:val="en-AU"/>
          </w:rPr>
          <w:t>https://www.idea.int/publications/catalogue/digital-solutions-for-political-finance-reporting-and-disclosure?lang=en</w:t>
        </w:r>
      </w:hyperlink>
    </w:p>
    <w:p w14:paraId="5F38E788" w14:textId="77777777" w:rsidR="000B0BB3" w:rsidRDefault="000B0BB3">
      <w:pPr>
        <w:rPr>
          <w:lang w:val="en-AU"/>
        </w:rPr>
      </w:pPr>
    </w:p>
    <w:sectPr w:rsidR="000B0BB3" w:rsidSect="00E6257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AF6ACD"/>
    <w:multiLevelType w:val="hybridMultilevel"/>
    <w:tmpl w:val="077C75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AE6202"/>
    <w:multiLevelType w:val="hybridMultilevel"/>
    <w:tmpl w:val="40DA6F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434820"/>
    <w:multiLevelType w:val="hybridMultilevel"/>
    <w:tmpl w:val="9ACE66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DF30E4"/>
    <w:multiLevelType w:val="hybridMultilevel"/>
    <w:tmpl w:val="A14697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DD6AE9"/>
    <w:multiLevelType w:val="hybridMultilevel"/>
    <w:tmpl w:val="B1D4995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1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20C4"/>
    <w:rsid w:val="000B0BB3"/>
    <w:rsid w:val="00207931"/>
    <w:rsid w:val="00210B5D"/>
    <w:rsid w:val="003046A6"/>
    <w:rsid w:val="00327CC5"/>
    <w:rsid w:val="00346FD7"/>
    <w:rsid w:val="003D5697"/>
    <w:rsid w:val="0041411E"/>
    <w:rsid w:val="004413FF"/>
    <w:rsid w:val="004A7F00"/>
    <w:rsid w:val="004C430B"/>
    <w:rsid w:val="004D1D3E"/>
    <w:rsid w:val="0054570B"/>
    <w:rsid w:val="00561733"/>
    <w:rsid w:val="005837F2"/>
    <w:rsid w:val="006420C4"/>
    <w:rsid w:val="006A0CF2"/>
    <w:rsid w:val="006A2033"/>
    <w:rsid w:val="006F5820"/>
    <w:rsid w:val="00733A6D"/>
    <w:rsid w:val="007906B7"/>
    <w:rsid w:val="00953D45"/>
    <w:rsid w:val="00A3697F"/>
    <w:rsid w:val="00A46673"/>
    <w:rsid w:val="00B222C7"/>
    <w:rsid w:val="00B45A5E"/>
    <w:rsid w:val="00B60425"/>
    <w:rsid w:val="00BA6C78"/>
    <w:rsid w:val="00BB1A5D"/>
    <w:rsid w:val="00BB2830"/>
    <w:rsid w:val="00BF274B"/>
    <w:rsid w:val="00C02D57"/>
    <w:rsid w:val="00C67833"/>
    <w:rsid w:val="00D2179E"/>
    <w:rsid w:val="00D27D5A"/>
    <w:rsid w:val="00E62572"/>
    <w:rsid w:val="00E805C8"/>
    <w:rsid w:val="00E90A88"/>
    <w:rsid w:val="00ED2E33"/>
    <w:rsid w:val="00EE5F61"/>
    <w:rsid w:val="00EF45A5"/>
    <w:rsid w:val="00EF74FB"/>
    <w:rsid w:val="00F20E67"/>
    <w:rsid w:val="00F60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EA081E4"/>
  <w15:chartTrackingRefBased/>
  <w15:docId w15:val="{F61D2680-C073-4DBF-97CA-85436212E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E5F6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2F5496" w:themeColor="accent1" w:themeShade="BF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420C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sv-SE" w:eastAsia="sv-SE"/>
    </w:rPr>
  </w:style>
  <w:style w:type="character" w:styleId="Hyperlink">
    <w:name w:val="Hyperlink"/>
    <w:basedOn w:val="DefaultParagraphFont"/>
    <w:uiPriority w:val="99"/>
    <w:unhideWhenUsed/>
    <w:rsid w:val="00207931"/>
    <w:rPr>
      <w:color w:val="0563C1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E5F61"/>
    <w:rPr>
      <w:rFonts w:asciiTheme="majorHAnsi" w:eastAsiaTheme="majorEastAsia" w:hAnsiTheme="majorHAnsi" w:cstheme="majorBidi"/>
      <w:b/>
      <w:color w:val="2F5496" w:themeColor="accent1" w:themeShade="BF"/>
      <w:sz w:val="28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3D569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D5697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43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430B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EE5F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E5F6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E5F6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5F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5F6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395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3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customXml" Target="../customXml/item3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yperlink" Target="https://2020.futureearth.org/" TargetMode="External"/><Relationship Id="rId47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gif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hyperlink" Target="https://worldfishcenter.org/annual-report2019/pdf/WorldFish-2019-Annual-Report.pdf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hyperlink" Target="https://annualreport2019.alliancebioversityciat.org/" TargetMode="External"/><Relationship Id="rId45" Type="http://schemas.openxmlformats.org/officeDocument/2006/relationships/hyperlink" Target="https://www.idea.int/publications/catalogue/digital-solutions-for-political-finance-reporting-and-disclosure?lang=en" TargetMode="External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hyperlink" Target="https://doi.org/10.31752/idea.2020.37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hyperlink" Target="https://doi.org/10.31752/idea.2020.4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4437E29F4D5A42B030C8FC33274EC7" ma:contentTypeVersion="13" ma:contentTypeDescription="Create a new document." ma:contentTypeScope="" ma:versionID="7145bbcc7da67e19a2de319c4bad9617">
  <xsd:schema xmlns:xsd="http://www.w3.org/2001/XMLSchema" xmlns:xs="http://www.w3.org/2001/XMLSchema" xmlns:p="http://schemas.microsoft.com/office/2006/metadata/properties" xmlns:ns3="1d7d59f4-be89-4821-9ac2-23f8eef9f082" xmlns:ns4="e423cbc0-c32d-4e4a-a4f0-f765cdb4869c" targetNamespace="http://schemas.microsoft.com/office/2006/metadata/properties" ma:root="true" ma:fieldsID="1c3f86709e25d0a6e04fb8ecedd9e54f" ns3:_="" ns4:_="">
    <xsd:import namespace="1d7d59f4-be89-4821-9ac2-23f8eef9f082"/>
    <xsd:import namespace="e423cbc0-c32d-4e4a-a4f0-f765cdb4869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4:MediaServiceMetadata" minOccurs="0"/>
                <xsd:element ref="ns4:MediaServiceFastMetadata" minOccurs="0"/>
                <xsd:element ref="ns3:SharedWithDetails" minOccurs="0"/>
                <xsd:element ref="ns3:SharingHintHash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7d59f4-be89-4821-9ac2-23f8eef9f08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23cbc0-c32d-4e4a-a4f0-f765cdb486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53D52C9-8ADE-4C82-96D3-609A49D5BEA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9E43460-2C2B-46BA-B98F-1D396F66681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48DEEB7-42C0-460F-B07C-E5E01F6234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7d59f4-be89-4821-9ac2-23f8eef9f082"/>
    <ds:schemaRef ds:uri="e423cbc0-c32d-4e4a-a4f0-f765cdb486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241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Hagman</dc:creator>
  <cp:keywords/>
  <dc:description/>
  <cp:lastModifiedBy>Aubrey Millones</cp:lastModifiedBy>
  <cp:revision>3</cp:revision>
  <dcterms:created xsi:type="dcterms:W3CDTF">2020-12-11T11:54:00Z</dcterms:created>
  <dcterms:modified xsi:type="dcterms:W3CDTF">2020-12-11T13:06:00Z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0x0101001E4437E29F4D5A42B030C8FC33274EC7</vt:lpwstr>
  </property>
</Properties>
</file>