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9754" w14:textId="77777777" w:rsidR="005F74BC" w:rsidRPr="005F74BC" w:rsidRDefault="26E940EB" w:rsidP="005F74BC">
      <w:pPr>
        <w:spacing w:after="0" w:line="240" w:lineRule="auto"/>
        <w:jc w:val="center"/>
        <w:rPr>
          <w:rFonts w:eastAsia="Times New Roman" w:cstheme="minorHAnsi"/>
          <w:i/>
          <w:iCs/>
          <w:lang w:val="en-ZA"/>
        </w:rPr>
      </w:pPr>
      <w:r>
        <w:rPr>
          <w:noProof/>
        </w:rPr>
        <w:drawing>
          <wp:inline distT="0" distB="0" distL="0" distR="0" wp14:anchorId="1B15DADF" wp14:editId="4C54C3CB">
            <wp:extent cx="5715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14:paraId="20A530D5" w14:textId="77777777" w:rsidR="005F74BC" w:rsidRPr="005F74BC" w:rsidRDefault="005F74BC" w:rsidP="005F74BC">
      <w:pPr>
        <w:spacing w:after="0" w:line="240" w:lineRule="auto"/>
        <w:jc w:val="center"/>
        <w:rPr>
          <w:rFonts w:eastAsia="Times New Roman" w:cstheme="minorHAnsi"/>
          <w:i/>
          <w:iCs/>
          <w:lang w:val="en-ZA"/>
        </w:rPr>
      </w:pPr>
    </w:p>
    <w:p w14:paraId="7C4F2182" w14:textId="77777777" w:rsidR="005F74BC" w:rsidRPr="005F74BC" w:rsidRDefault="005F74BC" w:rsidP="005F74BC">
      <w:pPr>
        <w:spacing w:after="0" w:line="240" w:lineRule="auto"/>
        <w:jc w:val="center"/>
        <w:rPr>
          <w:rFonts w:eastAsia="Times New Roman" w:cstheme="minorHAnsi"/>
          <w:b/>
          <w:i/>
          <w:iCs/>
          <w:lang w:val="en-AU" w:eastAsia="en-GB"/>
        </w:rPr>
      </w:pPr>
      <w:r w:rsidRPr="005F74BC">
        <w:rPr>
          <w:rFonts w:eastAsia="Times New Roman" w:cstheme="minorHAnsi"/>
          <w:b/>
          <w:i/>
          <w:iCs/>
          <w:lang w:val="en-AU" w:eastAsia="en-GB"/>
        </w:rPr>
        <w:t>INTERNATIONAL INSTITUTE FOR DEMOCRACY AND ELECTORAL ASSISTANCE</w:t>
      </w:r>
    </w:p>
    <w:p w14:paraId="02C57908" w14:textId="77777777" w:rsidR="005F74BC" w:rsidRPr="005F74BC" w:rsidRDefault="005F74BC" w:rsidP="005F74BC">
      <w:pPr>
        <w:spacing w:after="0" w:line="240" w:lineRule="auto"/>
        <w:jc w:val="center"/>
        <w:rPr>
          <w:rFonts w:eastAsia="Times New Roman" w:cstheme="minorHAnsi"/>
          <w:i/>
          <w:iCs/>
          <w:lang w:val="en-AU"/>
        </w:rPr>
      </w:pPr>
    </w:p>
    <w:p w14:paraId="6CC0E4AC" w14:textId="14E0DBAA" w:rsidR="005F74BC" w:rsidRDefault="005F74BC" w:rsidP="005F74BC">
      <w:pPr>
        <w:tabs>
          <w:tab w:val="left" w:pos="900"/>
        </w:tabs>
        <w:spacing w:after="0" w:line="240" w:lineRule="auto"/>
        <w:jc w:val="center"/>
        <w:rPr>
          <w:rFonts w:eastAsia="Times New Roman" w:cstheme="minorHAnsi"/>
          <w:b/>
          <w:i/>
          <w:iCs/>
          <w:smallCaps/>
          <w:lang w:val="en-GB"/>
        </w:rPr>
      </w:pPr>
      <w:r w:rsidRPr="005F74BC">
        <w:rPr>
          <w:rFonts w:eastAsia="Times New Roman" w:cstheme="minorHAnsi"/>
          <w:b/>
          <w:i/>
          <w:iCs/>
          <w:smallCaps/>
          <w:lang w:val="en-GB"/>
        </w:rPr>
        <w:t>ANNEX B</w:t>
      </w:r>
    </w:p>
    <w:p w14:paraId="1157C0E2" w14:textId="77777777" w:rsidR="00C37BF9" w:rsidRPr="005F74BC" w:rsidRDefault="00C37BF9" w:rsidP="005F74BC">
      <w:pPr>
        <w:tabs>
          <w:tab w:val="left" w:pos="900"/>
        </w:tabs>
        <w:spacing w:after="0" w:line="240" w:lineRule="auto"/>
        <w:jc w:val="center"/>
        <w:rPr>
          <w:rFonts w:eastAsia="Times New Roman" w:cstheme="minorHAnsi"/>
          <w:b/>
          <w:i/>
          <w:iCs/>
          <w:smallCaps/>
          <w:lang w:val="en-GB"/>
        </w:rPr>
      </w:pPr>
    </w:p>
    <w:p w14:paraId="31EB8FC9" w14:textId="59E8C270" w:rsidR="005F74BC" w:rsidRDefault="00C37BF9" w:rsidP="005F74BC">
      <w:pPr>
        <w:tabs>
          <w:tab w:val="left" w:pos="900"/>
        </w:tabs>
        <w:spacing w:after="0" w:line="240" w:lineRule="auto"/>
        <w:jc w:val="center"/>
        <w:rPr>
          <w:rFonts w:eastAsia="Times New Roman" w:cstheme="minorHAnsi"/>
          <w:b/>
          <w:i/>
          <w:iCs/>
          <w:smallCaps/>
          <w:u w:val="single"/>
          <w:lang w:val="en-GB"/>
        </w:rPr>
      </w:pPr>
      <w:r>
        <w:rPr>
          <w:rFonts w:eastAsia="Times New Roman" w:cstheme="minorHAnsi"/>
          <w:b/>
          <w:i/>
          <w:iCs/>
          <w:smallCaps/>
          <w:u w:val="single"/>
          <w:lang w:val="en-GB"/>
        </w:rPr>
        <w:t>te</w:t>
      </w:r>
      <w:r w:rsidR="005F74BC" w:rsidRPr="005F74BC">
        <w:rPr>
          <w:rFonts w:eastAsia="Times New Roman" w:cstheme="minorHAnsi"/>
          <w:b/>
          <w:i/>
          <w:iCs/>
          <w:smallCaps/>
          <w:u w:val="single"/>
          <w:lang w:val="en-GB"/>
        </w:rPr>
        <w:t>rms of Reference</w:t>
      </w:r>
    </w:p>
    <w:p w14:paraId="0B814935" w14:textId="79E2356A" w:rsidR="00C37BF9" w:rsidRDefault="00C37BF9" w:rsidP="005F74BC">
      <w:pPr>
        <w:tabs>
          <w:tab w:val="left" w:pos="900"/>
        </w:tabs>
        <w:spacing w:after="0" w:line="240" w:lineRule="auto"/>
        <w:jc w:val="center"/>
        <w:rPr>
          <w:rFonts w:eastAsia="Times New Roman" w:cstheme="minorHAnsi"/>
          <w:b/>
          <w:i/>
          <w:iCs/>
          <w:smallCaps/>
          <w:u w:val="single"/>
          <w:lang w:val="en-GB"/>
        </w:rPr>
      </w:pPr>
    </w:p>
    <w:p w14:paraId="7628286D" w14:textId="4EC2CE98" w:rsidR="00C37BF9" w:rsidRPr="00E76BD7" w:rsidRDefault="00C37BF9" w:rsidP="005F74BC">
      <w:pPr>
        <w:tabs>
          <w:tab w:val="left" w:pos="900"/>
        </w:tabs>
        <w:spacing w:after="0" w:line="240" w:lineRule="auto"/>
        <w:jc w:val="center"/>
        <w:rPr>
          <w:rFonts w:eastAsia="Times New Roman" w:cstheme="minorHAnsi"/>
          <w:b/>
          <w:i/>
          <w:iCs/>
          <w:smallCaps/>
          <w:u w:val="single"/>
          <w:lang w:val="en-GB"/>
        </w:rPr>
      </w:pPr>
      <w:r w:rsidRPr="00E76BD7">
        <w:rPr>
          <w:rFonts w:eastAsia="Times New Roman" w:cstheme="minorHAnsi"/>
          <w:b/>
          <w:i/>
          <w:iCs/>
          <w:smallCaps/>
          <w:u w:val="single"/>
          <w:lang w:val="en-GB"/>
        </w:rPr>
        <w:t xml:space="preserve">website redesign services – tender ref </w:t>
      </w:r>
      <w:r w:rsidR="00E76BD7">
        <w:rPr>
          <w:rFonts w:eastAsia="Times New Roman" w:cstheme="minorHAnsi"/>
          <w:b/>
          <w:i/>
          <w:iCs/>
          <w:smallCaps/>
          <w:u w:val="single"/>
          <w:lang w:val="en-GB"/>
        </w:rPr>
        <w:t xml:space="preserve">no </w:t>
      </w:r>
      <w:r w:rsidRPr="00E76BD7">
        <w:rPr>
          <w:rFonts w:eastAsia="Times New Roman" w:cstheme="minorHAnsi"/>
          <w:b/>
          <w:i/>
          <w:iCs/>
          <w:smallCaps/>
          <w:u w:val="single"/>
          <w:lang w:val="en-GB"/>
        </w:rPr>
        <w:t>2021-06-005</w:t>
      </w:r>
    </w:p>
    <w:p w14:paraId="62AA6BDD" w14:textId="77777777" w:rsidR="00B7217A" w:rsidRPr="00E76BD7" w:rsidRDefault="00B7217A" w:rsidP="005F74BC">
      <w:pPr>
        <w:tabs>
          <w:tab w:val="left" w:pos="900"/>
        </w:tabs>
        <w:spacing w:after="0" w:line="240" w:lineRule="auto"/>
        <w:jc w:val="center"/>
        <w:rPr>
          <w:rFonts w:eastAsia="Times New Roman" w:cstheme="minorHAnsi"/>
          <w:b/>
          <w:i/>
          <w:iCs/>
          <w:smallCaps/>
          <w:u w:val="single"/>
          <w:lang w:val="en-GB"/>
        </w:rPr>
      </w:pPr>
    </w:p>
    <w:p w14:paraId="535FC57C" w14:textId="5B3C4F11" w:rsidR="005F74BC" w:rsidRPr="00D40591" w:rsidRDefault="005F74BC" w:rsidP="00BC0E4F">
      <w:pPr>
        <w:pStyle w:val="ListParagraph"/>
        <w:numPr>
          <w:ilvl w:val="0"/>
          <w:numId w:val="24"/>
        </w:numPr>
        <w:tabs>
          <w:tab w:val="left" w:pos="900"/>
        </w:tabs>
        <w:suppressAutoHyphens/>
        <w:spacing w:before="120" w:after="120"/>
        <w:rPr>
          <w:rFonts w:asciiTheme="minorHAnsi" w:eastAsiaTheme="minorEastAsia" w:hAnsiTheme="minorHAnsi" w:cstheme="minorHAnsi"/>
          <w:b/>
          <w:bCs/>
          <w:i/>
          <w:iCs/>
          <w:color w:val="0000FF"/>
          <w:spacing w:val="-2"/>
          <w:u w:val="single"/>
          <w:lang w:val="en-GB"/>
        </w:rPr>
      </w:pPr>
      <w:r w:rsidRPr="00D40591">
        <w:rPr>
          <w:rFonts w:asciiTheme="minorHAnsi" w:hAnsiTheme="minorHAnsi" w:cstheme="minorHAnsi"/>
          <w:b/>
          <w:bCs/>
          <w:i/>
          <w:iCs/>
          <w:spacing w:val="-2"/>
          <w:u w:val="single"/>
          <w:lang w:val="en-GB"/>
        </w:rPr>
        <w:t>Background</w:t>
      </w:r>
    </w:p>
    <w:p w14:paraId="2BC80D3E" w14:textId="285C6C86" w:rsidR="00EC225F" w:rsidRDefault="00EC225F" w:rsidP="00BC0E4F">
      <w:pPr>
        <w:pStyle w:val="BodyText"/>
        <w:spacing w:before="120" w:after="120"/>
        <w:ind w:left="100" w:right="113"/>
        <w:jc w:val="both"/>
      </w:pPr>
      <w:r>
        <w:t>The</w:t>
      </w:r>
      <w:r>
        <w:rPr>
          <w:spacing w:val="1"/>
        </w:rPr>
        <w:t xml:space="preserve"> </w:t>
      </w:r>
      <w:r>
        <w:t>International</w:t>
      </w:r>
      <w:r>
        <w:rPr>
          <w:spacing w:val="1"/>
        </w:rPr>
        <w:t xml:space="preserve"> </w:t>
      </w:r>
      <w:r>
        <w:t>Institute</w:t>
      </w:r>
      <w:r>
        <w:rPr>
          <w:spacing w:val="1"/>
        </w:rPr>
        <w:t xml:space="preserve"> </w:t>
      </w:r>
      <w:r>
        <w:t>for</w:t>
      </w:r>
      <w:r>
        <w:rPr>
          <w:spacing w:val="1"/>
        </w:rPr>
        <w:t xml:space="preserve"> </w:t>
      </w:r>
      <w:r>
        <w:t>Democracy</w:t>
      </w:r>
      <w:r>
        <w:rPr>
          <w:spacing w:val="1"/>
        </w:rPr>
        <w:t xml:space="preserve"> </w:t>
      </w:r>
      <w:r>
        <w:t>and</w:t>
      </w:r>
      <w:r>
        <w:rPr>
          <w:spacing w:val="1"/>
        </w:rPr>
        <w:t xml:space="preserve"> </w:t>
      </w:r>
      <w:r>
        <w:t>Electoral</w:t>
      </w:r>
      <w:r>
        <w:rPr>
          <w:spacing w:val="1"/>
        </w:rPr>
        <w:t xml:space="preserve"> </w:t>
      </w:r>
      <w:r>
        <w:t>Assistance</w:t>
      </w:r>
      <w:r>
        <w:rPr>
          <w:spacing w:val="1"/>
        </w:rPr>
        <w:t xml:space="preserve"> </w:t>
      </w:r>
      <w:r>
        <w:t>(International</w:t>
      </w:r>
      <w:r>
        <w:rPr>
          <w:spacing w:val="1"/>
        </w:rPr>
        <w:t xml:space="preserve"> </w:t>
      </w:r>
      <w:r>
        <w:t>IDEA)</w:t>
      </w:r>
      <w:r>
        <w:rPr>
          <w:spacing w:val="1"/>
        </w:rPr>
        <w:t xml:space="preserve"> </w:t>
      </w:r>
      <w:r>
        <w:t>is</w:t>
      </w:r>
      <w:r>
        <w:rPr>
          <w:spacing w:val="1"/>
        </w:rPr>
        <w:t xml:space="preserve"> </w:t>
      </w:r>
      <w:r>
        <w:t>an</w:t>
      </w:r>
      <w:r>
        <w:rPr>
          <w:spacing w:val="1"/>
        </w:rPr>
        <w:t xml:space="preserve"> </w:t>
      </w:r>
      <w:r>
        <w:t>intergovernmental organization established in 1995, which aims to support sustainable democracy</w:t>
      </w:r>
      <w:r>
        <w:rPr>
          <w:spacing w:val="1"/>
        </w:rPr>
        <w:t xml:space="preserve"> </w:t>
      </w:r>
      <w:r>
        <w:t>worldwide</w:t>
      </w:r>
      <w:r>
        <w:rPr>
          <w:spacing w:val="-10"/>
        </w:rPr>
        <w:t xml:space="preserve"> </w:t>
      </w:r>
      <w:r>
        <w:t>and</w:t>
      </w:r>
      <w:r>
        <w:rPr>
          <w:spacing w:val="-10"/>
        </w:rPr>
        <w:t xml:space="preserve"> </w:t>
      </w:r>
      <w:r>
        <w:t>assist</w:t>
      </w:r>
      <w:r>
        <w:rPr>
          <w:spacing w:val="-9"/>
        </w:rPr>
        <w:t xml:space="preserve"> </w:t>
      </w:r>
      <w:r>
        <w:t>in</w:t>
      </w:r>
      <w:r>
        <w:rPr>
          <w:spacing w:val="-10"/>
        </w:rPr>
        <w:t xml:space="preserve"> </w:t>
      </w:r>
      <w:r>
        <w:t>the</w:t>
      </w:r>
      <w:r>
        <w:rPr>
          <w:spacing w:val="-12"/>
        </w:rPr>
        <w:t xml:space="preserve"> </w:t>
      </w:r>
      <w:r>
        <w:t>development</w:t>
      </w:r>
      <w:r>
        <w:rPr>
          <w:spacing w:val="-11"/>
        </w:rPr>
        <w:t xml:space="preserve"> </w:t>
      </w:r>
      <w:r>
        <w:t>of</w:t>
      </w:r>
      <w:r>
        <w:rPr>
          <w:spacing w:val="-11"/>
        </w:rPr>
        <w:t xml:space="preserve"> </w:t>
      </w:r>
      <w:r>
        <w:t>institutions</w:t>
      </w:r>
      <w:r>
        <w:rPr>
          <w:spacing w:val="-9"/>
        </w:rPr>
        <w:t xml:space="preserve"> </w:t>
      </w:r>
      <w:r>
        <w:t>and</w:t>
      </w:r>
      <w:r>
        <w:rPr>
          <w:spacing w:val="-10"/>
        </w:rPr>
        <w:t xml:space="preserve"> </w:t>
      </w:r>
      <w:r>
        <w:t>the</w:t>
      </w:r>
      <w:r>
        <w:rPr>
          <w:spacing w:val="-9"/>
        </w:rPr>
        <w:t xml:space="preserve"> </w:t>
      </w:r>
      <w:r>
        <w:t>culture</w:t>
      </w:r>
      <w:r>
        <w:rPr>
          <w:spacing w:val="-12"/>
        </w:rPr>
        <w:t xml:space="preserve"> </w:t>
      </w:r>
      <w:r>
        <w:t>of</w:t>
      </w:r>
      <w:r>
        <w:rPr>
          <w:spacing w:val="-10"/>
        </w:rPr>
        <w:t xml:space="preserve"> </w:t>
      </w:r>
      <w:r>
        <w:t>democracy.</w:t>
      </w:r>
      <w:r>
        <w:rPr>
          <w:spacing w:val="-10"/>
        </w:rPr>
        <w:t xml:space="preserve"> </w:t>
      </w:r>
      <w:r>
        <w:t>At</w:t>
      </w:r>
      <w:r>
        <w:rPr>
          <w:spacing w:val="-10"/>
        </w:rPr>
        <w:t xml:space="preserve"> </w:t>
      </w:r>
      <w:r>
        <w:t>the</w:t>
      </w:r>
      <w:r>
        <w:rPr>
          <w:spacing w:val="-9"/>
        </w:rPr>
        <w:t xml:space="preserve"> </w:t>
      </w:r>
      <w:r>
        <w:t>interface</w:t>
      </w:r>
      <w:r>
        <w:rPr>
          <w:spacing w:val="-47"/>
        </w:rPr>
        <w:t xml:space="preserve"> </w:t>
      </w:r>
      <w:r>
        <w:t>between research, fieldwork and the donor community, International IDEA provides a forum for</w:t>
      </w:r>
      <w:r>
        <w:rPr>
          <w:spacing w:val="1"/>
        </w:rPr>
        <w:t xml:space="preserve"> </w:t>
      </w:r>
      <w:r>
        <w:t>dialogue,</w:t>
      </w:r>
      <w:r>
        <w:rPr>
          <w:spacing w:val="-4"/>
        </w:rPr>
        <w:t xml:space="preserve"> </w:t>
      </w:r>
      <w:r>
        <w:t>builds</w:t>
      </w:r>
      <w:r>
        <w:rPr>
          <w:spacing w:val="-3"/>
        </w:rPr>
        <w:t xml:space="preserve"> </w:t>
      </w:r>
      <w:r>
        <w:t>networks</w:t>
      </w:r>
      <w:r>
        <w:rPr>
          <w:spacing w:val="-4"/>
        </w:rPr>
        <w:t xml:space="preserve"> </w:t>
      </w:r>
      <w:r>
        <w:t>of</w:t>
      </w:r>
      <w:r>
        <w:rPr>
          <w:spacing w:val="-3"/>
        </w:rPr>
        <w:t xml:space="preserve"> </w:t>
      </w:r>
      <w:r>
        <w:t>experts,</w:t>
      </w:r>
      <w:r>
        <w:rPr>
          <w:spacing w:val="-4"/>
        </w:rPr>
        <w:t xml:space="preserve"> </w:t>
      </w:r>
      <w:r>
        <w:t>develops</w:t>
      </w:r>
      <w:r>
        <w:rPr>
          <w:spacing w:val="-3"/>
        </w:rPr>
        <w:t xml:space="preserve"> </w:t>
      </w:r>
      <w:r>
        <w:t>training</w:t>
      </w:r>
      <w:r>
        <w:rPr>
          <w:spacing w:val="-4"/>
        </w:rPr>
        <w:t xml:space="preserve"> </w:t>
      </w:r>
      <w:r>
        <w:t>materials,</w:t>
      </w:r>
      <w:r>
        <w:rPr>
          <w:spacing w:val="-4"/>
        </w:rPr>
        <w:t xml:space="preserve"> </w:t>
      </w:r>
      <w:r>
        <w:t>and</w:t>
      </w:r>
      <w:r>
        <w:rPr>
          <w:spacing w:val="-4"/>
        </w:rPr>
        <w:t xml:space="preserve"> </w:t>
      </w:r>
      <w:r>
        <w:t>provides</w:t>
      </w:r>
      <w:r>
        <w:rPr>
          <w:spacing w:val="-6"/>
        </w:rPr>
        <w:t xml:space="preserve"> </w:t>
      </w:r>
      <w:r>
        <w:t>strategic</w:t>
      </w:r>
      <w:r>
        <w:rPr>
          <w:spacing w:val="-3"/>
        </w:rPr>
        <w:t xml:space="preserve"> </w:t>
      </w:r>
      <w:r>
        <w:t>advice</w:t>
      </w:r>
      <w:r>
        <w:rPr>
          <w:spacing w:val="-3"/>
        </w:rPr>
        <w:t xml:space="preserve"> </w:t>
      </w:r>
      <w:r>
        <w:t>at</w:t>
      </w:r>
      <w:r>
        <w:rPr>
          <w:spacing w:val="-7"/>
        </w:rPr>
        <w:t xml:space="preserve"> </w:t>
      </w:r>
      <w:r>
        <w:t>the</w:t>
      </w:r>
      <w:r w:rsidR="00D40591">
        <w:t xml:space="preserve"> </w:t>
      </w:r>
      <w:r>
        <w:rPr>
          <w:spacing w:val="-47"/>
        </w:rPr>
        <w:t xml:space="preserve"> </w:t>
      </w:r>
      <w:r>
        <w:t>international,</w:t>
      </w:r>
      <w:r>
        <w:rPr>
          <w:spacing w:val="-4"/>
        </w:rPr>
        <w:t xml:space="preserve"> </w:t>
      </w:r>
      <w:r>
        <w:t>regional</w:t>
      </w:r>
      <w:r w:rsidR="00BC0E4F">
        <w:t>,</w:t>
      </w:r>
      <w:r>
        <w:t xml:space="preserve"> and</w:t>
      </w:r>
      <w:r>
        <w:rPr>
          <w:spacing w:val="-3"/>
        </w:rPr>
        <w:t xml:space="preserve"> </w:t>
      </w:r>
      <w:r>
        <w:t>national level,</w:t>
      </w:r>
      <w:r>
        <w:rPr>
          <w:spacing w:val="-3"/>
        </w:rPr>
        <w:t xml:space="preserve"> </w:t>
      </w:r>
      <w:r>
        <w:t>cooperating</w:t>
      </w:r>
      <w:r>
        <w:rPr>
          <w:spacing w:val="-3"/>
        </w:rPr>
        <w:t xml:space="preserve"> </w:t>
      </w:r>
      <w:r>
        <w:t>with a range</w:t>
      </w:r>
      <w:r>
        <w:rPr>
          <w:spacing w:val="-2"/>
        </w:rPr>
        <w:t xml:space="preserve"> </w:t>
      </w:r>
      <w:r>
        <w:t>of</w:t>
      </w:r>
      <w:r>
        <w:rPr>
          <w:spacing w:val="-3"/>
        </w:rPr>
        <w:t xml:space="preserve"> </w:t>
      </w:r>
      <w:r>
        <w:t>organizations.</w:t>
      </w:r>
    </w:p>
    <w:p w14:paraId="1541AA1E" w14:textId="37588837" w:rsidR="0051482B" w:rsidRDefault="5A5C7DFA" w:rsidP="00BC0E4F">
      <w:pPr>
        <w:pStyle w:val="BodyText"/>
        <w:spacing w:before="120" w:after="120"/>
        <w:ind w:left="100" w:right="666"/>
        <w:jc w:val="both"/>
      </w:pPr>
      <w:r>
        <w:t xml:space="preserve">The Institute has a </w:t>
      </w:r>
      <w:r w:rsidR="4012E993">
        <w:t>dual-language website</w:t>
      </w:r>
      <w:r w:rsidR="4012E993">
        <w:rPr>
          <w:spacing w:val="1"/>
        </w:rPr>
        <w:t xml:space="preserve"> </w:t>
      </w:r>
      <w:r w:rsidR="4012E993">
        <w:t>(https://www.idea.int) and content management system (Drupal 7)</w:t>
      </w:r>
      <w:r>
        <w:t xml:space="preserve">. </w:t>
      </w:r>
      <w:r w:rsidR="5C1E2586">
        <w:t xml:space="preserve">The Institute </w:t>
      </w:r>
      <w:r w:rsidR="1ACDA1DF">
        <w:t xml:space="preserve">website </w:t>
      </w:r>
      <w:r w:rsidR="5C1E2586">
        <w:t>will be upgrade</w:t>
      </w:r>
      <w:r w:rsidR="7321D6C7">
        <w:t>d</w:t>
      </w:r>
      <w:r w:rsidR="5C1E2586">
        <w:t xml:space="preserve"> to Drupal 9 </w:t>
      </w:r>
      <w:r w:rsidR="0000A536">
        <w:t>in the second half of 2021</w:t>
      </w:r>
      <w:r w:rsidR="5C1E2586">
        <w:t>.</w:t>
      </w:r>
    </w:p>
    <w:p w14:paraId="4B2894A6" w14:textId="567A10EF" w:rsidR="0051482B" w:rsidRPr="009F268F" w:rsidRDefault="31900593" w:rsidP="00BC0E4F">
      <w:pPr>
        <w:pStyle w:val="BodyText"/>
        <w:spacing w:before="120" w:after="120"/>
        <w:ind w:left="100" w:right="197"/>
        <w:jc w:val="both"/>
      </w:pPr>
      <w:r>
        <w:t xml:space="preserve">For the </w:t>
      </w:r>
      <w:proofErr w:type="gramStart"/>
      <w:r>
        <w:t>general public</w:t>
      </w:r>
      <w:proofErr w:type="gramEnd"/>
      <w:r>
        <w:t>, the website showcases the latest news, events and analysis from International IDEA’s activities and impact. The website is home to more th</w:t>
      </w:r>
      <w:r w:rsidR="4F912573">
        <w:t>a</w:t>
      </w:r>
      <w:r>
        <w:t>n 600 free publications, nine databases and 11 tools to date. Nearly all the databases are developed with</w:t>
      </w:r>
      <w:r w:rsidR="6DDDEBDF">
        <w:t xml:space="preserve"> Drupal.</w:t>
      </w:r>
    </w:p>
    <w:p w14:paraId="18D52923" w14:textId="16A0C941" w:rsidR="00EC225F" w:rsidRDefault="17444C48" w:rsidP="00BC0E4F">
      <w:pPr>
        <w:pStyle w:val="BodyText"/>
        <w:spacing w:before="120" w:after="120"/>
        <w:ind w:left="100" w:right="666"/>
        <w:jc w:val="both"/>
      </w:pPr>
      <w:r>
        <w:t>Authen</w:t>
      </w:r>
      <w:r w:rsidR="6D48265B">
        <w:t>t</w:t>
      </w:r>
      <w:r>
        <w:t>icated</w:t>
      </w:r>
      <w:r w:rsidR="1A021A02">
        <w:rPr>
          <w:spacing w:val="-1"/>
        </w:rPr>
        <w:t xml:space="preserve"> </w:t>
      </w:r>
      <w:r w:rsidR="5DB24743">
        <w:t>users</w:t>
      </w:r>
      <w:r>
        <w:t>,</w:t>
      </w:r>
      <w:r w:rsidR="5DB24743">
        <w:t xml:space="preserve"> </w:t>
      </w:r>
      <w:r>
        <w:t xml:space="preserve">including </w:t>
      </w:r>
      <w:r w:rsidR="5DB24743">
        <w:t>staff</w:t>
      </w:r>
      <w:r w:rsidR="1A021A02">
        <w:rPr>
          <w:spacing w:val="-1"/>
        </w:rPr>
        <w:t xml:space="preserve"> </w:t>
      </w:r>
      <w:r w:rsidR="1A021A02">
        <w:t>from</w:t>
      </w:r>
      <w:r w:rsidR="1A021A02">
        <w:rPr>
          <w:spacing w:val="-1"/>
        </w:rPr>
        <w:t xml:space="preserve"> </w:t>
      </w:r>
      <w:r w:rsidR="1A021A02">
        <w:t>all</w:t>
      </w:r>
      <w:r w:rsidR="1A021A02">
        <w:rPr>
          <w:spacing w:val="-1"/>
        </w:rPr>
        <w:t xml:space="preserve"> </w:t>
      </w:r>
      <w:r w:rsidR="1A021A02">
        <w:t>our</w:t>
      </w:r>
      <w:r w:rsidR="1A021A02">
        <w:rPr>
          <w:spacing w:val="-1"/>
        </w:rPr>
        <w:t xml:space="preserve"> </w:t>
      </w:r>
      <w:r w:rsidR="1A021A02">
        <w:t>offices,</w:t>
      </w:r>
      <w:r w:rsidR="1A021A02">
        <w:rPr>
          <w:spacing w:val="-1"/>
        </w:rPr>
        <w:t xml:space="preserve"> </w:t>
      </w:r>
      <w:proofErr w:type="gramStart"/>
      <w:r w:rsidR="1A021A02">
        <w:t>board</w:t>
      </w:r>
      <w:proofErr w:type="gramEnd"/>
      <w:r w:rsidR="1A021A02">
        <w:rPr>
          <w:spacing w:val="-1"/>
        </w:rPr>
        <w:t xml:space="preserve"> </w:t>
      </w:r>
      <w:r w:rsidR="1A021A02">
        <w:t>and</w:t>
      </w:r>
      <w:r w:rsidR="1A021A02">
        <w:rPr>
          <w:spacing w:val="1"/>
        </w:rPr>
        <w:t xml:space="preserve"> </w:t>
      </w:r>
      <w:r w:rsidR="1A021A02">
        <w:t>council</w:t>
      </w:r>
      <w:r w:rsidR="1A021A02">
        <w:rPr>
          <w:spacing w:val="-1"/>
        </w:rPr>
        <w:t xml:space="preserve"> </w:t>
      </w:r>
      <w:r w:rsidR="1A021A02">
        <w:t>members,</w:t>
      </w:r>
      <w:r w:rsidR="1A021A02">
        <w:rPr>
          <w:spacing w:val="-57"/>
        </w:rPr>
        <w:t xml:space="preserve"> </w:t>
      </w:r>
      <w:r>
        <w:t>and s</w:t>
      </w:r>
      <w:r w:rsidR="1A021A02">
        <w:t>elect</w:t>
      </w:r>
      <w:r w:rsidR="1A021A02">
        <w:rPr>
          <w:spacing w:val="-1"/>
        </w:rPr>
        <w:t xml:space="preserve"> </w:t>
      </w:r>
      <w:r w:rsidR="1A021A02">
        <w:t>external partners are</w:t>
      </w:r>
      <w:r w:rsidR="1A021A02">
        <w:rPr>
          <w:spacing w:val="-2"/>
        </w:rPr>
        <w:t xml:space="preserve"> </w:t>
      </w:r>
      <w:r w:rsidR="1A021A02">
        <w:t>able to access a</w:t>
      </w:r>
      <w:r w:rsidR="4F388EBE">
        <w:t xml:space="preserve"> </w:t>
      </w:r>
      <w:r>
        <w:t>limited amount of access restricted pages</w:t>
      </w:r>
      <w:r w:rsidR="1A021A02">
        <w:t>.</w:t>
      </w:r>
    </w:p>
    <w:p w14:paraId="4497DA0A" w14:textId="77777777" w:rsidR="00EC225F" w:rsidRDefault="00EC225F" w:rsidP="00BC0E4F">
      <w:pPr>
        <w:pStyle w:val="BodyText"/>
        <w:spacing w:before="120" w:after="120"/>
      </w:pPr>
    </w:p>
    <w:p w14:paraId="6275DC41" w14:textId="30BC488C" w:rsidR="005F74BC" w:rsidRPr="00D40591" w:rsidRDefault="005F74BC" w:rsidP="00BC0E4F">
      <w:pPr>
        <w:pStyle w:val="ListParagraph"/>
        <w:numPr>
          <w:ilvl w:val="0"/>
          <w:numId w:val="24"/>
        </w:numPr>
        <w:tabs>
          <w:tab w:val="left" w:pos="-720"/>
        </w:tabs>
        <w:suppressAutoHyphens/>
        <w:spacing w:before="120" w:after="120"/>
        <w:jc w:val="both"/>
        <w:rPr>
          <w:rFonts w:asciiTheme="minorHAnsi" w:hAnsiTheme="minorHAnsi" w:cstheme="minorHAnsi"/>
          <w:b/>
          <w:bCs/>
          <w:i/>
          <w:iCs/>
          <w:spacing w:val="-2"/>
          <w:u w:val="single"/>
          <w:lang w:val="en-GB"/>
        </w:rPr>
      </w:pPr>
      <w:r w:rsidRPr="00D40591">
        <w:rPr>
          <w:rFonts w:asciiTheme="minorHAnsi" w:hAnsiTheme="minorHAnsi" w:cstheme="minorHAnsi"/>
          <w:b/>
          <w:bCs/>
          <w:i/>
          <w:iCs/>
          <w:spacing w:val="-2"/>
          <w:u w:val="single"/>
          <w:lang w:val="en-GB"/>
        </w:rPr>
        <w:t>Objectives of the Assignment</w:t>
      </w:r>
    </w:p>
    <w:p w14:paraId="412933B4" w14:textId="202D5EBF" w:rsidR="00EC225F" w:rsidRPr="002540E3" w:rsidRDefault="2128675B" w:rsidP="00BC0E4F">
      <w:pPr>
        <w:pStyle w:val="BodyText"/>
        <w:tabs>
          <w:tab w:val="left" w:pos="1080"/>
        </w:tabs>
        <w:spacing w:before="120" w:after="120"/>
        <w:jc w:val="both"/>
        <w:rPr>
          <w:rFonts w:eastAsia="Times New Roman"/>
          <w:i/>
          <w:iCs/>
          <w:color w:val="0000FF"/>
          <w:lang w:val="en-GB"/>
        </w:rPr>
      </w:pPr>
      <w:r>
        <w:t xml:space="preserve">International IDEA seeks the services of a highly qualified and reliable </w:t>
      </w:r>
      <w:r w:rsidR="009B1A96">
        <w:t>p</w:t>
      </w:r>
      <w:r>
        <w:t>rovider in the</w:t>
      </w:r>
      <w:r>
        <w:rPr>
          <w:spacing w:val="1"/>
        </w:rPr>
        <w:t xml:space="preserve"> </w:t>
      </w:r>
      <w:r>
        <w:t>areas</w:t>
      </w:r>
      <w:r>
        <w:rPr>
          <w:spacing w:val="-2"/>
        </w:rPr>
        <w:t xml:space="preserve"> </w:t>
      </w:r>
      <w:r w:rsidR="00D30095">
        <w:rPr>
          <w:spacing w:val="-2"/>
        </w:rPr>
        <w:t xml:space="preserve">of secure </w:t>
      </w:r>
      <w:r w:rsidR="00D06C68">
        <w:rPr>
          <w:spacing w:val="-2"/>
        </w:rPr>
        <w:t xml:space="preserve">website </w:t>
      </w:r>
      <w:r w:rsidR="00CD44F5">
        <w:t xml:space="preserve">and </w:t>
      </w:r>
      <w:r w:rsidR="7A923BD4">
        <w:rPr>
          <w:spacing w:val="-2"/>
        </w:rPr>
        <w:t xml:space="preserve">UX </w:t>
      </w:r>
      <w:r w:rsidR="2ABAA043" w:rsidRPr="3CFCA367">
        <w:t>design</w:t>
      </w:r>
      <w:r>
        <w:rPr>
          <w:spacing w:val="-1"/>
        </w:rPr>
        <w:t xml:space="preserve"> </w:t>
      </w:r>
      <w:r>
        <w:t>with</w:t>
      </w:r>
      <w:r>
        <w:rPr>
          <w:spacing w:val="-1"/>
        </w:rPr>
        <w:t xml:space="preserve"> </w:t>
      </w:r>
      <w:r>
        <w:t>demonstrated experience</w:t>
      </w:r>
      <w:r>
        <w:rPr>
          <w:spacing w:val="-2"/>
        </w:rPr>
        <w:t xml:space="preserve"> </w:t>
      </w:r>
      <w:r>
        <w:t>in</w:t>
      </w:r>
      <w:r w:rsidR="4CA14156" w:rsidRPr="3CFCA367">
        <w:t xml:space="preserve"> presenting </w:t>
      </w:r>
      <w:r w:rsidR="7A923BD4">
        <w:t xml:space="preserve">complex content, </w:t>
      </w:r>
      <w:r w:rsidR="5A23D2D1" w:rsidRPr="3CFCA367">
        <w:t>visuals, multimedia reports</w:t>
      </w:r>
      <w:r w:rsidR="2769C97A" w:rsidRPr="3CFCA367">
        <w:t xml:space="preserve"> and </w:t>
      </w:r>
      <w:r>
        <w:t>data</w:t>
      </w:r>
      <w:r w:rsidR="2769C97A" w:rsidRPr="3CFCA367">
        <w:t xml:space="preserve"> in a clean and dynamic </w:t>
      </w:r>
      <w:r w:rsidR="38FF4019" w:rsidRPr="3CFCA367">
        <w:t>way in a Drupal environment</w:t>
      </w:r>
      <w:r>
        <w:t>.</w:t>
      </w:r>
      <w:r w:rsidR="38FF4019" w:rsidRPr="3CFCA367">
        <w:t xml:space="preserve"> </w:t>
      </w:r>
    </w:p>
    <w:p w14:paraId="66A620C0" w14:textId="5C51455E" w:rsidR="437134FA" w:rsidRDefault="2C66C32C" w:rsidP="00BC0E4F">
      <w:pPr>
        <w:spacing w:before="120" w:after="120" w:line="240" w:lineRule="auto"/>
        <w:jc w:val="both"/>
        <w:rPr>
          <w:rFonts w:ascii="Calibri" w:eastAsia="Calibri" w:hAnsi="Calibri" w:cs="Calibri"/>
        </w:rPr>
      </w:pPr>
      <w:r w:rsidRPr="4F0D01AD">
        <w:rPr>
          <w:rFonts w:ascii="Calibri" w:eastAsia="Calibri" w:hAnsi="Calibri" w:cs="Calibri"/>
        </w:rPr>
        <w:t>T</w:t>
      </w:r>
      <w:r w:rsidR="3B10B409" w:rsidRPr="4F0D01AD">
        <w:rPr>
          <w:rFonts w:ascii="Calibri" w:eastAsia="Calibri" w:hAnsi="Calibri" w:cs="Calibri"/>
        </w:rPr>
        <w:t xml:space="preserve">he </w:t>
      </w:r>
      <w:r w:rsidR="00FB2EEC">
        <w:rPr>
          <w:rFonts w:ascii="Calibri" w:eastAsia="Calibri" w:hAnsi="Calibri" w:cs="Calibri"/>
        </w:rPr>
        <w:t>o</w:t>
      </w:r>
      <w:r w:rsidR="3B10B409" w:rsidRPr="4F0D01AD">
        <w:rPr>
          <w:rFonts w:ascii="Calibri" w:eastAsia="Calibri" w:hAnsi="Calibri" w:cs="Calibri"/>
        </w:rPr>
        <w:t xml:space="preserve">verarching goal of the assignment is to develop a new design and content structure for all existing and envisaged future content of the website, </w:t>
      </w:r>
      <w:r w:rsidR="3B10B409" w:rsidRPr="4F0D01AD">
        <w:rPr>
          <w:rFonts w:ascii="Calibri" w:eastAsia="Calibri" w:hAnsi="Calibri" w:cs="Calibri"/>
          <w:i/>
          <w:iCs/>
        </w:rPr>
        <w:t>except pages for authenticated users such as council and board member pages</w:t>
      </w:r>
      <w:r w:rsidR="00F70034">
        <w:rPr>
          <w:rFonts w:ascii="Calibri" w:eastAsia="Calibri" w:hAnsi="Calibri" w:cs="Calibri"/>
        </w:rPr>
        <w:t>.</w:t>
      </w:r>
    </w:p>
    <w:p w14:paraId="73CB3474" w14:textId="77777777" w:rsidR="00CE06C5" w:rsidRDefault="00CE06C5" w:rsidP="00BC0E4F">
      <w:pPr>
        <w:spacing w:before="120" w:after="120" w:line="240" w:lineRule="auto"/>
        <w:ind w:left="300"/>
        <w:jc w:val="both"/>
        <w:rPr>
          <w:rFonts w:ascii="Calibri" w:eastAsia="Calibri" w:hAnsi="Calibri" w:cs="Calibri"/>
        </w:rPr>
      </w:pPr>
    </w:p>
    <w:p w14:paraId="04D9E5B4" w14:textId="77777777" w:rsidR="005F74BC" w:rsidRPr="00EC225F" w:rsidRDefault="005F74BC" w:rsidP="00BC0E4F">
      <w:pPr>
        <w:numPr>
          <w:ilvl w:val="0"/>
          <w:numId w:val="24"/>
        </w:numPr>
        <w:tabs>
          <w:tab w:val="left" w:pos="-720"/>
        </w:tabs>
        <w:suppressAutoHyphens/>
        <w:spacing w:before="120" w:after="120" w:line="240" w:lineRule="auto"/>
        <w:ind w:left="357" w:hanging="357"/>
        <w:jc w:val="both"/>
        <w:rPr>
          <w:rFonts w:eastAsia="Times New Roman"/>
          <w:b/>
          <w:bCs/>
          <w:i/>
          <w:iCs/>
          <w:spacing w:val="-2"/>
          <w:u w:val="single"/>
          <w:lang w:val="en-GB"/>
        </w:rPr>
      </w:pPr>
      <w:r w:rsidRPr="4F0D01AD">
        <w:rPr>
          <w:rFonts w:eastAsia="Times New Roman"/>
          <w:b/>
          <w:bCs/>
          <w:i/>
          <w:iCs/>
          <w:spacing w:val="-2"/>
          <w:u w:val="single"/>
          <w:lang w:val="en-GB"/>
        </w:rPr>
        <w:t>Scope of Work</w:t>
      </w:r>
    </w:p>
    <w:p w14:paraId="3BC957C6" w14:textId="1F879141" w:rsidR="00B13900" w:rsidRDefault="2ADBFD01" w:rsidP="00BC0E4F">
      <w:pPr>
        <w:tabs>
          <w:tab w:val="left" w:pos="720"/>
        </w:tabs>
        <w:suppressAutoHyphens/>
        <w:spacing w:before="120" w:after="120" w:line="240" w:lineRule="auto"/>
        <w:jc w:val="both"/>
        <w:rPr>
          <w:rFonts w:ascii="Calibri" w:eastAsia="Calibri" w:hAnsi="Calibri" w:cs="Calibri"/>
          <w:color w:val="000000" w:themeColor="text1"/>
          <w:lang w:val="en-GB"/>
        </w:rPr>
      </w:pPr>
      <w:r w:rsidRPr="086E9C1A">
        <w:rPr>
          <w:rFonts w:ascii="Calibri" w:eastAsia="Calibri" w:hAnsi="Calibri" w:cs="Calibri"/>
          <w:color w:val="000000" w:themeColor="text1"/>
          <w:lang w:val="en-GB"/>
        </w:rPr>
        <w:t xml:space="preserve">The overarching goal is to redesign the </w:t>
      </w:r>
      <w:r w:rsidR="482FD40E" w:rsidRPr="086E9C1A">
        <w:rPr>
          <w:rFonts w:ascii="Calibri" w:eastAsia="Calibri" w:hAnsi="Calibri" w:cs="Calibri"/>
          <w:color w:val="000000" w:themeColor="text1"/>
          <w:lang w:val="en-GB"/>
        </w:rPr>
        <w:t xml:space="preserve">International IDEA </w:t>
      </w:r>
      <w:r w:rsidRPr="086E9C1A">
        <w:rPr>
          <w:rFonts w:ascii="Calibri" w:eastAsia="Calibri" w:hAnsi="Calibri" w:cs="Calibri"/>
          <w:color w:val="000000" w:themeColor="text1"/>
          <w:lang w:val="en-GB"/>
        </w:rPr>
        <w:t>website</w:t>
      </w:r>
      <w:r w:rsidR="31900593" w:rsidRPr="086E9C1A">
        <w:rPr>
          <w:rFonts w:ascii="Calibri" w:eastAsia="Calibri" w:hAnsi="Calibri" w:cs="Calibri"/>
          <w:color w:val="000000" w:themeColor="text1"/>
          <w:lang w:val="en-GB"/>
        </w:rPr>
        <w:t xml:space="preserve"> </w:t>
      </w:r>
      <w:r w:rsidRPr="086E9C1A">
        <w:rPr>
          <w:rFonts w:ascii="Calibri" w:eastAsia="Calibri" w:hAnsi="Calibri" w:cs="Calibri"/>
          <w:color w:val="000000" w:themeColor="text1"/>
          <w:lang w:val="en-GB"/>
        </w:rPr>
        <w:t>to</w:t>
      </w:r>
      <w:r w:rsidR="0A891406" w:rsidRPr="086E9C1A">
        <w:rPr>
          <w:rFonts w:ascii="Calibri" w:eastAsia="Calibri" w:hAnsi="Calibri" w:cs="Calibri"/>
          <w:color w:val="000000" w:themeColor="text1"/>
          <w:lang w:val="en-GB"/>
        </w:rPr>
        <w:t>:</w:t>
      </w:r>
    </w:p>
    <w:p w14:paraId="547794C4" w14:textId="2EDC2210" w:rsidR="00B13900" w:rsidRPr="00B13900" w:rsidRDefault="097EFFA8" w:rsidP="00BC0E4F">
      <w:pPr>
        <w:pStyle w:val="ListParagraph"/>
        <w:numPr>
          <w:ilvl w:val="0"/>
          <w:numId w:val="14"/>
        </w:numPr>
        <w:tabs>
          <w:tab w:val="left" w:pos="720"/>
        </w:tabs>
        <w:suppressAutoHyphens/>
        <w:spacing w:before="120" w:after="120"/>
        <w:jc w:val="both"/>
        <w:rPr>
          <w:rFonts w:ascii="Calibri" w:eastAsia="Calibri" w:hAnsi="Calibri" w:cs="Calibri"/>
          <w:spacing w:val="-2"/>
          <w:lang w:val="en-GB"/>
        </w:rPr>
      </w:pPr>
      <w:r w:rsidRPr="4F0D01AD">
        <w:rPr>
          <w:rFonts w:ascii="Calibri" w:eastAsia="Calibri" w:hAnsi="Calibri" w:cs="Calibri"/>
          <w:color w:val="000000" w:themeColor="text1"/>
          <w:lang w:val="en-GB"/>
        </w:rPr>
        <w:t xml:space="preserve">welcome </w:t>
      </w:r>
      <w:r w:rsidR="29BF8906" w:rsidRPr="4F0D01AD">
        <w:rPr>
          <w:rFonts w:ascii="Calibri" w:eastAsia="Calibri" w:hAnsi="Calibri" w:cs="Calibri"/>
          <w:color w:val="000000" w:themeColor="text1"/>
          <w:lang w:val="en-GB"/>
        </w:rPr>
        <w:t>users with a contemporary design that reflects ou</w:t>
      </w:r>
      <w:r w:rsidR="52330FC5" w:rsidRPr="4F0D01AD">
        <w:rPr>
          <w:rFonts w:ascii="Calibri" w:eastAsia="Calibri" w:hAnsi="Calibri" w:cs="Calibri"/>
          <w:color w:val="000000" w:themeColor="text1"/>
          <w:lang w:val="en-GB"/>
        </w:rPr>
        <w:t>r</w:t>
      </w:r>
      <w:r w:rsidR="29BF8906" w:rsidRPr="4F0D01AD">
        <w:rPr>
          <w:rFonts w:ascii="Calibri" w:eastAsia="Calibri" w:hAnsi="Calibri" w:cs="Calibri"/>
          <w:color w:val="000000" w:themeColor="text1"/>
          <w:lang w:val="en-GB"/>
        </w:rPr>
        <w:t xml:space="preserve"> </w:t>
      </w:r>
      <w:proofErr w:type="gramStart"/>
      <w:r w:rsidR="29BF8906" w:rsidRPr="4F0D01AD">
        <w:rPr>
          <w:rFonts w:ascii="Calibri" w:eastAsia="Calibri" w:hAnsi="Calibri" w:cs="Calibri"/>
          <w:color w:val="000000" w:themeColor="text1"/>
          <w:lang w:val="en-GB"/>
        </w:rPr>
        <w:t>cutting edge</w:t>
      </w:r>
      <w:proofErr w:type="gramEnd"/>
      <w:r w:rsidR="29BF8906" w:rsidRPr="4F0D01AD">
        <w:rPr>
          <w:rFonts w:ascii="Calibri" w:eastAsia="Calibri" w:hAnsi="Calibri" w:cs="Calibri"/>
          <w:color w:val="000000" w:themeColor="text1"/>
          <w:lang w:val="en-GB"/>
        </w:rPr>
        <w:t xml:space="preserve"> research and global reach</w:t>
      </w:r>
      <w:r w:rsidR="24EB9F41" w:rsidRPr="4F0D01AD">
        <w:rPr>
          <w:rFonts w:ascii="Calibri" w:eastAsia="Calibri" w:hAnsi="Calibri" w:cs="Calibri"/>
          <w:color w:val="000000" w:themeColor="text1"/>
          <w:lang w:val="en-GB"/>
        </w:rPr>
        <w:t xml:space="preserve">, with strong visuals </w:t>
      </w:r>
      <w:r w:rsidR="46A0B901" w:rsidRPr="4F0D01AD">
        <w:rPr>
          <w:rFonts w:ascii="Calibri" w:eastAsia="Calibri" w:hAnsi="Calibri" w:cs="Calibri"/>
          <w:color w:val="000000" w:themeColor="text1"/>
          <w:lang w:val="en-GB"/>
        </w:rPr>
        <w:t>and simplic</w:t>
      </w:r>
      <w:r w:rsidR="00CE06C5">
        <w:rPr>
          <w:rFonts w:ascii="Calibri" w:eastAsia="Calibri" w:hAnsi="Calibri" w:cs="Calibri"/>
          <w:color w:val="000000" w:themeColor="text1"/>
          <w:lang w:val="en-GB"/>
        </w:rPr>
        <w:t>i</w:t>
      </w:r>
      <w:r w:rsidR="46A0B901" w:rsidRPr="4F0D01AD">
        <w:rPr>
          <w:rFonts w:ascii="Calibri" w:eastAsia="Calibri" w:hAnsi="Calibri" w:cs="Calibri"/>
          <w:color w:val="000000" w:themeColor="text1"/>
          <w:lang w:val="en-GB"/>
        </w:rPr>
        <w:t>ty of use for the general user</w:t>
      </w:r>
      <w:r w:rsidR="00CE06C5">
        <w:rPr>
          <w:rFonts w:ascii="Calibri" w:eastAsia="Calibri" w:hAnsi="Calibri" w:cs="Calibri"/>
          <w:color w:val="000000" w:themeColor="text1"/>
          <w:lang w:val="en-GB"/>
        </w:rPr>
        <w:t>;</w:t>
      </w:r>
    </w:p>
    <w:p w14:paraId="444365A8" w14:textId="5D9C1423" w:rsidR="00B13900" w:rsidRPr="000C452C" w:rsidRDefault="2C1183C6" w:rsidP="00BC0E4F">
      <w:pPr>
        <w:pStyle w:val="ListParagraph"/>
        <w:numPr>
          <w:ilvl w:val="0"/>
          <w:numId w:val="14"/>
        </w:numPr>
        <w:tabs>
          <w:tab w:val="left" w:pos="720"/>
        </w:tabs>
        <w:suppressAutoHyphens/>
        <w:spacing w:before="120" w:after="120"/>
        <w:jc w:val="both"/>
        <w:rPr>
          <w:rFonts w:ascii="Calibri" w:eastAsia="Calibri" w:hAnsi="Calibri" w:cs="Calibri"/>
          <w:color w:val="000000" w:themeColor="text1"/>
          <w:lang w:val="en-GB"/>
        </w:rPr>
      </w:pPr>
      <w:r w:rsidRPr="4F0D01AD">
        <w:rPr>
          <w:rFonts w:ascii="Calibri" w:eastAsia="Calibri" w:hAnsi="Calibri" w:cs="Calibri"/>
          <w:color w:val="000000" w:themeColor="text1"/>
          <w:lang w:val="en-GB"/>
        </w:rPr>
        <w:t>i</w:t>
      </w:r>
      <w:r w:rsidR="5083A7DF" w:rsidRPr="4F0D01AD">
        <w:rPr>
          <w:rFonts w:ascii="Calibri" w:eastAsia="Calibri" w:hAnsi="Calibri" w:cs="Calibri"/>
          <w:color w:val="000000" w:themeColor="text1"/>
          <w:lang w:val="en-GB"/>
        </w:rPr>
        <w:t xml:space="preserve">mprove and simplify content structure and presentation and </w:t>
      </w:r>
      <w:r w:rsidR="4CADA23F" w:rsidRPr="4F0D01AD">
        <w:rPr>
          <w:rFonts w:ascii="Calibri" w:eastAsia="Calibri" w:hAnsi="Calibri" w:cs="Calibri"/>
          <w:color w:val="000000" w:themeColor="text1"/>
          <w:lang w:val="en-GB"/>
        </w:rPr>
        <w:t>make it easier for users to navigate</w:t>
      </w:r>
      <w:r w:rsidR="31830129" w:rsidRPr="4F0D01AD">
        <w:rPr>
          <w:rFonts w:ascii="Calibri" w:eastAsia="Calibri" w:hAnsi="Calibri" w:cs="Calibri"/>
          <w:color w:val="000000" w:themeColor="text1"/>
          <w:lang w:val="en-GB"/>
        </w:rPr>
        <w:t>,</w:t>
      </w:r>
      <w:r w:rsidR="4CADA23F" w:rsidRPr="4F0D01AD">
        <w:rPr>
          <w:rFonts w:ascii="Calibri" w:eastAsia="Calibri" w:hAnsi="Calibri" w:cs="Calibri"/>
          <w:color w:val="000000" w:themeColor="text1"/>
          <w:lang w:val="en-GB"/>
        </w:rPr>
        <w:t xml:space="preserve"> use</w:t>
      </w:r>
      <w:r w:rsidR="5D884777" w:rsidRPr="4F0D01AD">
        <w:rPr>
          <w:rFonts w:ascii="Calibri" w:eastAsia="Calibri" w:hAnsi="Calibri" w:cs="Calibri"/>
          <w:color w:val="000000" w:themeColor="text1"/>
          <w:lang w:val="en-GB"/>
        </w:rPr>
        <w:t xml:space="preserve"> and find</w:t>
      </w:r>
      <w:r w:rsidR="07DCEE17" w:rsidRPr="4F0D01AD">
        <w:rPr>
          <w:rFonts w:ascii="Calibri" w:eastAsia="Calibri" w:hAnsi="Calibri" w:cs="Calibri"/>
          <w:color w:val="000000" w:themeColor="text1"/>
          <w:lang w:val="en-GB"/>
        </w:rPr>
        <w:t xml:space="preserve"> or explor</w:t>
      </w:r>
      <w:r w:rsidR="23D33B35" w:rsidRPr="4F0D01AD">
        <w:rPr>
          <w:rFonts w:ascii="Calibri" w:eastAsia="Calibri" w:hAnsi="Calibri" w:cs="Calibri"/>
          <w:color w:val="000000" w:themeColor="text1"/>
          <w:lang w:val="en-GB"/>
        </w:rPr>
        <w:t xml:space="preserve">e </w:t>
      </w:r>
      <w:r w:rsidR="4CADA23F" w:rsidRPr="4F0D01AD">
        <w:rPr>
          <w:rFonts w:ascii="Calibri" w:eastAsia="Calibri" w:hAnsi="Calibri" w:cs="Calibri"/>
          <w:color w:val="000000" w:themeColor="text1"/>
          <w:lang w:val="en-GB"/>
        </w:rPr>
        <w:t>the wi</w:t>
      </w:r>
      <w:r w:rsidR="5BC48DDF" w:rsidRPr="4F0D01AD">
        <w:rPr>
          <w:rFonts w:ascii="Calibri" w:eastAsia="Calibri" w:hAnsi="Calibri" w:cs="Calibri"/>
          <w:color w:val="000000" w:themeColor="text1"/>
          <w:lang w:val="en-GB"/>
        </w:rPr>
        <w:t>de</w:t>
      </w:r>
      <w:r w:rsidR="4CADA23F" w:rsidRPr="4F0D01AD">
        <w:rPr>
          <w:rFonts w:ascii="Calibri" w:eastAsia="Calibri" w:hAnsi="Calibri" w:cs="Calibri"/>
          <w:color w:val="000000" w:themeColor="text1"/>
          <w:lang w:val="en-GB"/>
        </w:rPr>
        <w:t xml:space="preserve"> range of resources that International IDEA offers</w:t>
      </w:r>
      <w:r w:rsidR="3F84CA44" w:rsidRPr="4F0D01AD">
        <w:rPr>
          <w:rFonts w:ascii="Calibri" w:eastAsia="Calibri" w:hAnsi="Calibri" w:cs="Calibri"/>
          <w:color w:val="000000" w:themeColor="text1"/>
          <w:lang w:val="en-GB"/>
        </w:rPr>
        <w:t xml:space="preserve"> from dozens of international projects and offices around the world</w:t>
      </w:r>
      <w:r w:rsidR="4CADA23F" w:rsidRPr="4F0D01AD">
        <w:rPr>
          <w:rFonts w:ascii="Calibri" w:eastAsia="Calibri" w:hAnsi="Calibri" w:cs="Calibri"/>
          <w:color w:val="000000" w:themeColor="text1"/>
          <w:lang w:val="en-GB"/>
        </w:rPr>
        <w:t>. This in</w:t>
      </w:r>
      <w:r w:rsidR="312AE011" w:rsidRPr="4F0D01AD">
        <w:rPr>
          <w:rFonts w:ascii="Calibri" w:eastAsia="Calibri" w:hAnsi="Calibri" w:cs="Calibri"/>
          <w:color w:val="000000" w:themeColor="text1"/>
          <w:lang w:val="en-GB"/>
        </w:rPr>
        <w:t>cludes</w:t>
      </w:r>
      <w:r w:rsidR="3AE70445" w:rsidRPr="4F0D01AD">
        <w:rPr>
          <w:rFonts w:ascii="Calibri" w:eastAsia="Calibri" w:hAnsi="Calibri" w:cs="Calibri"/>
          <w:color w:val="000000" w:themeColor="text1"/>
          <w:lang w:val="en-GB"/>
        </w:rPr>
        <w:t xml:space="preserve"> </w:t>
      </w:r>
      <w:r w:rsidR="1E8CBFDF" w:rsidRPr="4F0D01AD">
        <w:rPr>
          <w:rFonts w:ascii="Calibri" w:eastAsia="Calibri" w:hAnsi="Calibri" w:cs="Calibri"/>
          <w:color w:val="000000" w:themeColor="text1"/>
        </w:rPr>
        <w:t xml:space="preserve">hundreds of </w:t>
      </w:r>
      <w:r w:rsidR="3AE70445" w:rsidRPr="4F0D01AD">
        <w:rPr>
          <w:rFonts w:ascii="Calibri" w:eastAsia="Calibri" w:hAnsi="Calibri" w:cs="Calibri"/>
          <w:color w:val="000000" w:themeColor="text1"/>
          <w:lang w:val="en-GB"/>
        </w:rPr>
        <w:t>digital products such as</w:t>
      </w:r>
      <w:r w:rsidR="312AE011" w:rsidRPr="4F0D01AD">
        <w:rPr>
          <w:rFonts w:ascii="Calibri" w:eastAsia="Calibri" w:hAnsi="Calibri" w:cs="Calibri"/>
          <w:color w:val="000000" w:themeColor="text1"/>
          <w:lang w:val="en-GB"/>
        </w:rPr>
        <w:t xml:space="preserve"> databases</w:t>
      </w:r>
      <w:r w:rsidR="1E8CBFDF" w:rsidRPr="4F0D01AD">
        <w:rPr>
          <w:rFonts w:ascii="Calibri" w:eastAsia="Calibri" w:hAnsi="Calibri" w:cs="Calibri"/>
          <w:color w:val="000000" w:themeColor="text1"/>
        </w:rPr>
        <w:t xml:space="preserve"> and </w:t>
      </w:r>
      <w:r w:rsidR="312AE011" w:rsidRPr="4F0D01AD">
        <w:rPr>
          <w:rFonts w:ascii="Calibri" w:eastAsia="Calibri" w:hAnsi="Calibri" w:cs="Calibri"/>
          <w:color w:val="000000" w:themeColor="text1"/>
          <w:lang w:val="en-GB"/>
        </w:rPr>
        <w:t xml:space="preserve">publications, </w:t>
      </w:r>
      <w:r w:rsidR="1E8CBFDF" w:rsidRPr="4F0D01AD">
        <w:rPr>
          <w:rFonts w:ascii="Calibri" w:eastAsia="Calibri" w:hAnsi="Calibri" w:cs="Calibri"/>
          <w:color w:val="000000" w:themeColor="text1"/>
        </w:rPr>
        <w:t xml:space="preserve">as well as </w:t>
      </w:r>
      <w:r w:rsidR="312AE011" w:rsidRPr="4F0D01AD">
        <w:rPr>
          <w:rFonts w:ascii="Calibri" w:eastAsia="Calibri" w:hAnsi="Calibri" w:cs="Calibri"/>
          <w:color w:val="000000" w:themeColor="text1"/>
          <w:lang w:val="en-GB"/>
        </w:rPr>
        <w:t xml:space="preserve">social media feeds, multimedia </w:t>
      </w:r>
      <w:r w:rsidR="5C809B5A" w:rsidRPr="4F0D01AD">
        <w:rPr>
          <w:rFonts w:ascii="Calibri" w:eastAsia="Calibri" w:hAnsi="Calibri" w:cs="Calibri"/>
          <w:color w:val="000000" w:themeColor="text1"/>
        </w:rPr>
        <w:t xml:space="preserve">report </w:t>
      </w:r>
      <w:r w:rsidR="312AE011" w:rsidRPr="4F0D01AD">
        <w:rPr>
          <w:rFonts w:ascii="Calibri" w:eastAsia="Calibri" w:hAnsi="Calibri" w:cs="Calibri"/>
          <w:color w:val="000000" w:themeColor="text1"/>
          <w:lang w:val="en-GB"/>
        </w:rPr>
        <w:t>presentations</w:t>
      </w:r>
      <w:r w:rsidR="648776B5" w:rsidRPr="4F0D01AD">
        <w:rPr>
          <w:rFonts w:ascii="Calibri" w:eastAsia="Calibri" w:hAnsi="Calibri" w:cs="Calibri"/>
          <w:color w:val="000000" w:themeColor="text1"/>
          <w:lang w:val="en-GB"/>
        </w:rPr>
        <w:t xml:space="preserve"> and </w:t>
      </w:r>
      <w:r w:rsidR="312AE011" w:rsidRPr="4F0D01AD">
        <w:rPr>
          <w:rFonts w:ascii="Calibri" w:eastAsia="Calibri" w:hAnsi="Calibri" w:cs="Calibri"/>
          <w:color w:val="000000" w:themeColor="text1"/>
          <w:lang w:val="en-GB"/>
        </w:rPr>
        <w:t xml:space="preserve">media </w:t>
      </w:r>
      <w:proofErr w:type="gramStart"/>
      <w:r w:rsidR="312AE011" w:rsidRPr="4F0D01AD">
        <w:rPr>
          <w:rFonts w:ascii="Calibri" w:eastAsia="Calibri" w:hAnsi="Calibri" w:cs="Calibri"/>
          <w:color w:val="000000" w:themeColor="text1"/>
          <w:lang w:val="en-GB"/>
        </w:rPr>
        <w:t>outreach</w:t>
      </w:r>
      <w:r w:rsidR="00CE06C5">
        <w:rPr>
          <w:rFonts w:ascii="Calibri" w:eastAsia="Calibri" w:hAnsi="Calibri" w:cs="Calibri"/>
          <w:color w:val="000000" w:themeColor="text1"/>
          <w:lang w:val="en-GB"/>
        </w:rPr>
        <w:t>;</w:t>
      </w:r>
      <w:proofErr w:type="gramEnd"/>
      <w:r w:rsidR="312AE011" w:rsidRPr="4F0D01AD">
        <w:rPr>
          <w:rFonts w:ascii="Calibri" w:eastAsia="Calibri" w:hAnsi="Calibri" w:cs="Calibri"/>
          <w:color w:val="000000" w:themeColor="text1"/>
          <w:lang w:val="en-GB"/>
        </w:rPr>
        <w:t xml:space="preserve"> </w:t>
      </w:r>
    </w:p>
    <w:p w14:paraId="673401B0" w14:textId="7CBC24D2" w:rsidR="005F74BC" w:rsidRDefault="097EFFA8" w:rsidP="00BC0E4F">
      <w:pPr>
        <w:pStyle w:val="ListParagraph"/>
        <w:numPr>
          <w:ilvl w:val="0"/>
          <w:numId w:val="14"/>
        </w:numPr>
        <w:tabs>
          <w:tab w:val="left" w:pos="720"/>
        </w:tabs>
        <w:suppressAutoHyphens/>
        <w:spacing w:before="120" w:after="120"/>
        <w:jc w:val="both"/>
        <w:rPr>
          <w:rFonts w:asciiTheme="minorHAnsi" w:eastAsiaTheme="minorEastAsia" w:hAnsiTheme="minorHAnsi" w:cstheme="minorBidi"/>
          <w:color w:val="000000" w:themeColor="text1"/>
          <w:lang w:val="en-GB"/>
        </w:rPr>
      </w:pPr>
      <w:r w:rsidRPr="4F0D01AD">
        <w:rPr>
          <w:rFonts w:ascii="Calibri" w:eastAsia="Calibri" w:hAnsi="Calibri" w:cs="Calibri"/>
          <w:color w:val="000000" w:themeColor="text1"/>
          <w:lang w:val="en-GB"/>
        </w:rPr>
        <w:lastRenderedPageBreak/>
        <w:t>b</w:t>
      </w:r>
      <w:r w:rsidR="6C13178C" w:rsidRPr="4F0D01AD">
        <w:rPr>
          <w:rFonts w:ascii="Calibri" w:eastAsia="Calibri" w:hAnsi="Calibri" w:cs="Calibri"/>
          <w:color w:val="000000" w:themeColor="text1"/>
          <w:lang w:val="en-GB"/>
        </w:rPr>
        <w:t>etter reflect I</w:t>
      </w:r>
      <w:r w:rsidR="6E175000" w:rsidRPr="4F0D01AD">
        <w:rPr>
          <w:rFonts w:ascii="Calibri" w:eastAsia="Calibri" w:hAnsi="Calibri" w:cs="Calibri"/>
          <w:color w:val="000000" w:themeColor="text1"/>
          <w:lang w:val="en-GB"/>
        </w:rPr>
        <w:t>nternational I</w:t>
      </w:r>
      <w:r w:rsidR="6C13178C" w:rsidRPr="4F0D01AD">
        <w:rPr>
          <w:rFonts w:ascii="Calibri" w:eastAsia="Calibri" w:hAnsi="Calibri" w:cs="Calibri"/>
          <w:color w:val="000000" w:themeColor="text1"/>
          <w:lang w:val="en-GB"/>
        </w:rPr>
        <w:t xml:space="preserve">DEA’s status as intergovernmental organization with its </w:t>
      </w:r>
      <w:r w:rsidR="248A810F" w:rsidRPr="4F0D01AD">
        <w:rPr>
          <w:rFonts w:ascii="Calibri" w:eastAsia="Calibri" w:hAnsi="Calibri" w:cs="Calibri"/>
          <w:color w:val="000000" w:themeColor="text1"/>
          <w:lang w:val="en-GB"/>
        </w:rPr>
        <w:t>i</w:t>
      </w:r>
      <w:r w:rsidR="79771286" w:rsidRPr="4F0D01AD">
        <w:rPr>
          <w:rFonts w:ascii="Calibri" w:eastAsia="Calibri" w:hAnsi="Calibri" w:cs="Calibri"/>
          <w:color w:val="000000" w:themeColor="text1"/>
          <w:lang w:val="en-GB"/>
        </w:rPr>
        <w:t>mp</w:t>
      </w:r>
      <w:r w:rsidR="248A810F" w:rsidRPr="4F0D01AD">
        <w:rPr>
          <w:rFonts w:ascii="Calibri" w:eastAsia="Calibri" w:hAnsi="Calibri" w:cs="Calibri"/>
          <w:color w:val="000000" w:themeColor="text1"/>
          <w:lang w:val="en-GB"/>
        </w:rPr>
        <w:t xml:space="preserve">artial </w:t>
      </w:r>
      <w:r w:rsidR="6C13178C" w:rsidRPr="4F0D01AD">
        <w:rPr>
          <w:rFonts w:ascii="Calibri" w:eastAsia="Calibri" w:hAnsi="Calibri" w:cs="Calibri"/>
          <w:color w:val="000000" w:themeColor="text1"/>
          <w:lang w:val="en-GB"/>
        </w:rPr>
        <w:t>role both as a think tank and technical, on</w:t>
      </w:r>
      <w:r w:rsidR="11D024B1" w:rsidRPr="4F0D01AD">
        <w:rPr>
          <w:rFonts w:ascii="Calibri" w:eastAsia="Calibri" w:hAnsi="Calibri" w:cs="Calibri"/>
          <w:color w:val="000000" w:themeColor="text1"/>
          <w:lang w:val="en-GB"/>
        </w:rPr>
        <w:t>-</w:t>
      </w:r>
      <w:r w:rsidR="6C13178C" w:rsidRPr="4F0D01AD">
        <w:rPr>
          <w:rFonts w:ascii="Calibri" w:eastAsia="Calibri" w:hAnsi="Calibri" w:cs="Calibri"/>
          <w:color w:val="000000" w:themeColor="text1"/>
          <w:lang w:val="en-GB"/>
        </w:rPr>
        <w:t>the</w:t>
      </w:r>
      <w:r w:rsidR="3FAAA287" w:rsidRPr="4F0D01AD">
        <w:rPr>
          <w:rFonts w:ascii="Calibri" w:eastAsia="Calibri" w:hAnsi="Calibri" w:cs="Calibri"/>
          <w:color w:val="000000" w:themeColor="text1"/>
          <w:lang w:val="en-GB"/>
        </w:rPr>
        <w:t>-</w:t>
      </w:r>
      <w:r w:rsidR="6C13178C" w:rsidRPr="4F0D01AD">
        <w:rPr>
          <w:rFonts w:ascii="Calibri" w:eastAsia="Calibri" w:hAnsi="Calibri" w:cs="Calibri"/>
          <w:color w:val="000000" w:themeColor="text1"/>
          <w:lang w:val="en-GB"/>
        </w:rPr>
        <w:t>ground supporter of democracy around the world.</w:t>
      </w:r>
      <w:r w:rsidR="01801FF3" w:rsidRPr="4F0D01AD">
        <w:rPr>
          <w:rFonts w:ascii="Calibri" w:eastAsia="Calibri" w:hAnsi="Calibri" w:cs="Calibri"/>
          <w:color w:val="000000" w:themeColor="text1"/>
          <w:lang w:val="en-GB"/>
        </w:rPr>
        <w:t xml:space="preserve"> It should also highlight our</w:t>
      </w:r>
      <w:r w:rsidR="2DE23A7A" w:rsidRPr="4F0D01AD">
        <w:rPr>
          <w:rFonts w:ascii="Calibri" w:eastAsia="Calibri" w:hAnsi="Calibri" w:cs="Calibri"/>
          <w:color w:val="000000" w:themeColor="text1"/>
          <w:lang w:val="en-GB"/>
        </w:rPr>
        <w:t xml:space="preserve"> results,</w:t>
      </w:r>
      <w:r w:rsidR="01801FF3" w:rsidRPr="4F0D01AD">
        <w:rPr>
          <w:rFonts w:ascii="Calibri" w:eastAsia="Calibri" w:hAnsi="Calibri" w:cs="Calibri"/>
          <w:color w:val="000000" w:themeColor="text1"/>
          <w:lang w:val="en-GB"/>
        </w:rPr>
        <w:t xml:space="preserve"> diverse</w:t>
      </w:r>
      <w:r w:rsidR="4594C19F" w:rsidRPr="4F0D01AD">
        <w:rPr>
          <w:rFonts w:ascii="Calibri" w:eastAsia="Calibri" w:hAnsi="Calibri" w:cs="Calibri"/>
          <w:color w:val="000000" w:themeColor="text1"/>
          <w:lang w:val="en-GB"/>
        </w:rPr>
        <w:t xml:space="preserve"> </w:t>
      </w:r>
      <w:r w:rsidR="01801FF3" w:rsidRPr="4F0D01AD">
        <w:rPr>
          <w:rFonts w:ascii="Calibri" w:eastAsia="Calibri" w:hAnsi="Calibri" w:cs="Calibri"/>
          <w:color w:val="000000" w:themeColor="text1"/>
          <w:lang w:val="en-GB"/>
        </w:rPr>
        <w:t>staff, Member States</w:t>
      </w:r>
      <w:r w:rsidR="00BC0E4F">
        <w:rPr>
          <w:rFonts w:ascii="Calibri" w:eastAsia="Calibri" w:hAnsi="Calibri" w:cs="Calibri"/>
          <w:color w:val="000000" w:themeColor="text1"/>
          <w:lang w:val="en-GB"/>
        </w:rPr>
        <w:t>,</w:t>
      </w:r>
      <w:r w:rsidR="01801FF3" w:rsidRPr="4F0D01AD">
        <w:rPr>
          <w:rFonts w:ascii="Calibri" w:eastAsia="Calibri" w:hAnsi="Calibri" w:cs="Calibri"/>
          <w:color w:val="000000" w:themeColor="text1"/>
          <w:lang w:val="en-GB"/>
        </w:rPr>
        <w:t xml:space="preserve"> and donors in a balanced</w:t>
      </w:r>
      <w:r w:rsidR="63AA4900" w:rsidRPr="4F0D01AD">
        <w:rPr>
          <w:rFonts w:ascii="Calibri" w:eastAsia="Calibri" w:hAnsi="Calibri" w:cs="Calibri"/>
          <w:color w:val="000000" w:themeColor="text1"/>
          <w:lang w:val="en-GB"/>
        </w:rPr>
        <w:t xml:space="preserve"> manner.</w:t>
      </w:r>
      <w:r w:rsidR="3E6BA857" w:rsidRPr="4F0D01AD">
        <w:rPr>
          <w:rFonts w:ascii="Calibri" w:eastAsia="Calibri" w:hAnsi="Calibri" w:cs="Calibri"/>
          <w:color w:val="000000" w:themeColor="text1"/>
          <w:lang w:val="en-GB"/>
        </w:rPr>
        <w:t xml:space="preserve"> It is an organi</w:t>
      </w:r>
      <w:r w:rsidR="41BEC984" w:rsidRPr="4F0D01AD">
        <w:rPr>
          <w:rFonts w:ascii="Calibri" w:eastAsia="Calibri" w:hAnsi="Calibri" w:cs="Calibri"/>
          <w:color w:val="000000" w:themeColor="text1"/>
          <w:lang w:val="en-GB"/>
        </w:rPr>
        <w:t>z</w:t>
      </w:r>
      <w:r w:rsidR="3E6BA857" w:rsidRPr="4F0D01AD">
        <w:rPr>
          <w:rFonts w:ascii="Calibri" w:eastAsia="Calibri" w:hAnsi="Calibri" w:cs="Calibri"/>
          <w:color w:val="000000" w:themeColor="text1"/>
          <w:lang w:val="en-GB"/>
        </w:rPr>
        <w:t xml:space="preserve">ation defined by credibility, excellence, relevance and </w:t>
      </w:r>
      <w:proofErr w:type="gramStart"/>
      <w:r w:rsidR="3E6BA857" w:rsidRPr="4F0D01AD">
        <w:rPr>
          <w:rFonts w:ascii="Calibri" w:eastAsia="Calibri" w:hAnsi="Calibri" w:cs="Calibri"/>
          <w:color w:val="000000" w:themeColor="text1"/>
          <w:lang w:val="en-GB"/>
        </w:rPr>
        <w:t>agility</w:t>
      </w:r>
      <w:r w:rsidR="00CE06C5">
        <w:rPr>
          <w:rFonts w:ascii="Calibri" w:eastAsia="Calibri" w:hAnsi="Calibri" w:cs="Calibri"/>
          <w:color w:val="000000" w:themeColor="text1"/>
          <w:lang w:val="en-GB"/>
        </w:rPr>
        <w:t>;</w:t>
      </w:r>
      <w:proofErr w:type="gramEnd"/>
    </w:p>
    <w:p w14:paraId="03D0819E" w14:textId="47D0B708" w:rsidR="00B13900" w:rsidRPr="00B13900" w:rsidRDefault="05A185EA" w:rsidP="00BC0E4F">
      <w:pPr>
        <w:pStyle w:val="ListParagraph"/>
        <w:numPr>
          <w:ilvl w:val="0"/>
          <w:numId w:val="14"/>
        </w:numPr>
        <w:tabs>
          <w:tab w:val="left" w:pos="720"/>
        </w:tabs>
        <w:suppressAutoHyphens/>
        <w:spacing w:before="120" w:after="120"/>
        <w:jc w:val="both"/>
        <w:rPr>
          <w:rFonts w:ascii="Calibri" w:eastAsia="Calibri" w:hAnsi="Calibri" w:cs="Calibri"/>
          <w:color w:val="000000" w:themeColor="text1"/>
          <w:spacing w:val="-2"/>
          <w:lang w:val="en-GB"/>
        </w:rPr>
      </w:pPr>
      <w:r w:rsidRPr="6AF64227">
        <w:rPr>
          <w:rFonts w:ascii="Calibri" w:eastAsia="Calibri" w:hAnsi="Calibri" w:cs="Calibri"/>
          <w:color w:val="000000" w:themeColor="text1"/>
          <w:lang w:val="en-GB"/>
        </w:rPr>
        <w:t>b</w:t>
      </w:r>
      <w:r w:rsidR="00B13900" w:rsidRPr="6AF64227">
        <w:rPr>
          <w:rFonts w:ascii="Calibri" w:eastAsia="Calibri" w:hAnsi="Calibri" w:cs="Calibri"/>
          <w:color w:val="000000" w:themeColor="text1"/>
          <w:lang w:val="en-GB"/>
        </w:rPr>
        <w:t>etter</w:t>
      </w:r>
      <w:r w:rsidR="3E0AB0CF" w:rsidRPr="6AF64227">
        <w:rPr>
          <w:rFonts w:ascii="Calibri" w:eastAsia="Calibri" w:hAnsi="Calibri" w:cs="Calibri"/>
          <w:color w:val="000000" w:themeColor="text1"/>
          <w:lang w:val="en-GB"/>
        </w:rPr>
        <w:t xml:space="preserve"> </w:t>
      </w:r>
      <w:r w:rsidR="00B13900" w:rsidRPr="6AF64227">
        <w:rPr>
          <w:rFonts w:ascii="Calibri" w:eastAsia="Calibri" w:hAnsi="Calibri" w:cs="Calibri"/>
          <w:color w:val="000000" w:themeColor="text1"/>
          <w:lang w:val="en-GB"/>
        </w:rPr>
        <w:t>link</w:t>
      </w:r>
      <w:r w:rsidR="586C78E5" w:rsidRPr="6AF64227">
        <w:rPr>
          <w:rFonts w:ascii="Calibri" w:eastAsia="Calibri" w:hAnsi="Calibri" w:cs="Calibri"/>
          <w:color w:val="000000" w:themeColor="text1"/>
          <w:lang w:val="en-GB"/>
        </w:rPr>
        <w:t xml:space="preserve"> </w:t>
      </w:r>
      <w:r w:rsidR="00B13900" w:rsidRPr="6AF64227">
        <w:rPr>
          <w:rFonts w:ascii="Calibri" w:eastAsia="Calibri" w:hAnsi="Calibri" w:cs="Calibri"/>
          <w:color w:val="000000" w:themeColor="text1"/>
          <w:lang w:val="en-GB"/>
        </w:rPr>
        <w:t xml:space="preserve">a myriad of separate websites currently run by specially funded projects that reflects a common identity and </w:t>
      </w:r>
      <w:proofErr w:type="gramStart"/>
      <w:r w:rsidR="00B13900" w:rsidRPr="6AF64227">
        <w:rPr>
          <w:rFonts w:ascii="Calibri" w:eastAsia="Calibri" w:hAnsi="Calibri" w:cs="Calibri"/>
          <w:color w:val="000000" w:themeColor="text1"/>
          <w:lang w:val="en-GB"/>
        </w:rPr>
        <w:t>branding</w:t>
      </w:r>
      <w:r w:rsidR="00CE06C5">
        <w:rPr>
          <w:rFonts w:ascii="Calibri" w:eastAsia="Calibri" w:hAnsi="Calibri" w:cs="Calibri"/>
          <w:color w:val="000000" w:themeColor="text1"/>
          <w:lang w:val="en-GB"/>
        </w:rPr>
        <w:t>;</w:t>
      </w:r>
      <w:proofErr w:type="gramEnd"/>
    </w:p>
    <w:p w14:paraId="0092338E" w14:textId="4649B0C2" w:rsidR="00B13900" w:rsidRDefault="29BF8906" w:rsidP="00BC0E4F">
      <w:pPr>
        <w:pStyle w:val="ListParagraph"/>
        <w:numPr>
          <w:ilvl w:val="0"/>
          <w:numId w:val="14"/>
        </w:numPr>
        <w:tabs>
          <w:tab w:val="left" w:pos="720"/>
        </w:tabs>
        <w:suppressAutoHyphens/>
        <w:spacing w:before="120" w:after="120"/>
        <w:jc w:val="both"/>
        <w:rPr>
          <w:rFonts w:ascii="Calibri" w:eastAsia="Calibri" w:hAnsi="Calibri" w:cs="Calibri"/>
          <w:color w:val="000000" w:themeColor="text1"/>
          <w:lang w:val="en-GB"/>
        </w:rPr>
      </w:pPr>
      <w:r w:rsidRPr="4F0D01AD">
        <w:rPr>
          <w:rFonts w:ascii="Calibri" w:eastAsia="Calibri" w:hAnsi="Calibri" w:cs="Calibri"/>
          <w:color w:val="000000" w:themeColor="text1"/>
          <w:lang w:val="en-GB"/>
        </w:rPr>
        <w:t>create space for presenting new types of content such as podcasts,</w:t>
      </w:r>
      <w:r w:rsidR="0169990A" w:rsidRPr="4F0D01AD">
        <w:rPr>
          <w:rFonts w:ascii="Calibri" w:eastAsia="Calibri" w:hAnsi="Calibri" w:cs="Calibri"/>
          <w:color w:val="000000" w:themeColor="text1"/>
          <w:lang w:val="en-GB"/>
        </w:rPr>
        <w:t xml:space="preserve"> </w:t>
      </w:r>
      <w:r w:rsidR="590060CD" w:rsidRPr="4F0D01AD">
        <w:rPr>
          <w:rFonts w:ascii="Calibri" w:eastAsia="Calibri" w:hAnsi="Calibri" w:cs="Calibri"/>
          <w:color w:val="000000" w:themeColor="text1"/>
          <w:lang w:val="en-GB"/>
        </w:rPr>
        <w:t xml:space="preserve">a </w:t>
      </w:r>
      <w:r w:rsidR="0169990A" w:rsidRPr="4F0D01AD">
        <w:rPr>
          <w:rFonts w:ascii="Calibri" w:eastAsia="Calibri" w:hAnsi="Calibri" w:cs="Calibri"/>
          <w:color w:val="000000" w:themeColor="text1"/>
          <w:lang w:val="en-GB"/>
        </w:rPr>
        <w:t>media</w:t>
      </w:r>
      <w:r w:rsidRPr="4F0D01AD">
        <w:rPr>
          <w:rFonts w:ascii="Calibri" w:eastAsia="Calibri" w:hAnsi="Calibri" w:cs="Calibri"/>
          <w:color w:val="000000" w:themeColor="text1"/>
          <w:lang w:val="en-GB"/>
        </w:rPr>
        <w:t xml:space="preserve"> </w:t>
      </w:r>
      <w:r w:rsidR="00BC0E4F" w:rsidRPr="4F0D01AD">
        <w:rPr>
          <w:rFonts w:ascii="Calibri" w:eastAsia="Calibri" w:hAnsi="Calibri" w:cs="Calibri"/>
          <w:color w:val="000000" w:themeColor="text1"/>
          <w:lang w:val="en-GB"/>
        </w:rPr>
        <w:t>centre</w:t>
      </w:r>
      <w:r w:rsidR="7AF440C6" w:rsidRPr="4F0D01AD">
        <w:rPr>
          <w:rFonts w:ascii="Calibri" w:eastAsia="Calibri" w:hAnsi="Calibri" w:cs="Calibri"/>
          <w:color w:val="000000" w:themeColor="text1"/>
          <w:lang w:val="en-GB"/>
        </w:rPr>
        <w:t xml:space="preserve"> </w:t>
      </w:r>
      <w:r w:rsidR="5C0880CF" w:rsidRPr="4F0D01AD">
        <w:rPr>
          <w:rFonts w:ascii="Calibri" w:eastAsia="Calibri" w:hAnsi="Calibri" w:cs="Calibri"/>
          <w:color w:val="000000" w:themeColor="text1"/>
        </w:rPr>
        <w:t xml:space="preserve">hub </w:t>
      </w:r>
      <w:r w:rsidR="7AF440C6" w:rsidRPr="4F0D01AD">
        <w:rPr>
          <w:rFonts w:ascii="Calibri" w:eastAsia="Calibri" w:hAnsi="Calibri" w:cs="Calibri"/>
          <w:color w:val="000000" w:themeColor="text1"/>
          <w:lang w:val="en-GB"/>
        </w:rPr>
        <w:t xml:space="preserve">and </w:t>
      </w:r>
      <w:r w:rsidRPr="4F0D01AD">
        <w:rPr>
          <w:rFonts w:ascii="Calibri" w:eastAsia="Calibri" w:hAnsi="Calibri" w:cs="Calibri"/>
          <w:color w:val="000000" w:themeColor="text1"/>
          <w:lang w:val="en-GB"/>
        </w:rPr>
        <w:t xml:space="preserve">new </w:t>
      </w:r>
      <w:r w:rsidR="629BDD38" w:rsidRPr="4F0D01AD">
        <w:rPr>
          <w:rFonts w:ascii="Calibri" w:eastAsia="Calibri" w:hAnsi="Calibri" w:cs="Calibri"/>
          <w:color w:val="000000" w:themeColor="text1"/>
          <w:lang w:val="en-GB"/>
        </w:rPr>
        <w:t xml:space="preserve">areas of focus, projects and </w:t>
      </w:r>
      <w:r w:rsidR="42373A84" w:rsidRPr="4F0D01AD">
        <w:rPr>
          <w:rFonts w:ascii="Calibri" w:eastAsia="Calibri" w:hAnsi="Calibri" w:cs="Calibri"/>
          <w:color w:val="000000" w:themeColor="text1"/>
          <w:lang w:val="en-GB"/>
        </w:rPr>
        <w:t xml:space="preserve">future </w:t>
      </w:r>
      <w:proofErr w:type="gramStart"/>
      <w:r w:rsidR="629BDD38" w:rsidRPr="4F0D01AD">
        <w:rPr>
          <w:rFonts w:ascii="Calibri" w:eastAsia="Calibri" w:hAnsi="Calibri" w:cs="Calibri"/>
          <w:color w:val="000000" w:themeColor="text1"/>
          <w:lang w:val="en-GB"/>
        </w:rPr>
        <w:t>initiatives</w:t>
      </w:r>
      <w:r w:rsidR="007002DE">
        <w:rPr>
          <w:rFonts w:ascii="Calibri" w:eastAsia="Calibri" w:hAnsi="Calibri" w:cs="Calibri"/>
          <w:color w:val="000000" w:themeColor="text1"/>
          <w:lang w:val="en-GB"/>
        </w:rPr>
        <w:t>;</w:t>
      </w:r>
      <w:proofErr w:type="gramEnd"/>
    </w:p>
    <w:p w14:paraId="44DD133C" w14:textId="0B6894C3" w:rsidR="000C452C" w:rsidRDefault="000C452C" w:rsidP="00BC0E4F">
      <w:pPr>
        <w:pStyle w:val="ListParagraph"/>
        <w:numPr>
          <w:ilvl w:val="0"/>
          <w:numId w:val="14"/>
        </w:numPr>
        <w:tabs>
          <w:tab w:val="left" w:pos="720"/>
        </w:tabs>
        <w:suppressAutoHyphens/>
        <w:spacing w:before="120" w:after="120"/>
        <w:jc w:val="both"/>
        <w:rPr>
          <w:rFonts w:ascii="Calibri" w:eastAsia="Calibri" w:hAnsi="Calibri" w:cs="Calibri"/>
          <w:color w:val="000000" w:themeColor="text1"/>
          <w:lang w:val="en-GB"/>
        </w:rPr>
      </w:pPr>
      <w:r w:rsidRPr="6AF64227">
        <w:rPr>
          <w:rFonts w:ascii="Calibri" w:eastAsia="Calibri" w:hAnsi="Calibri" w:cs="Calibri"/>
          <w:color w:val="000000" w:themeColor="text1"/>
          <w:lang w:val="en-GB"/>
        </w:rPr>
        <w:t>maintain link stability and search engine visibility as far as possible.</w:t>
      </w:r>
    </w:p>
    <w:p w14:paraId="44383AA5" w14:textId="79487CA8" w:rsidR="00460609" w:rsidRDefault="0BE82881" w:rsidP="00BC0E4F">
      <w:pPr>
        <w:pStyle w:val="Heading1"/>
        <w:tabs>
          <w:tab w:val="left" w:pos="720"/>
        </w:tabs>
        <w:suppressAutoHyphens/>
        <w:spacing w:before="120" w:after="120"/>
        <w:ind w:left="0"/>
        <w:jc w:val="both"/>
        <w:rPr>
          <w:rFonts w:asciiTheme="minorHAnsi" w:hAnsiTheme="minorHAnsi" w:cstheme="minorBidi"/>
          <w:b w:val="0"/>
          <w:bCs w:val="0"/>
          <w:sz w:val="22"/>
          <w:szCs w:val="22"/>
        </w:rPr>
      </w:pPr>
      <w:r w:rsidRPr="7A421683">
        <w:rPr>
          <w:rFonts w:asciiTheme="minorHAnsi" w:hAnsiTheme="minorHAnsi" w:cstheme="minorBidi"/>
          <w:b w:val="0"/>
          <w:bCs w:val="0"/>
          <w:sz w:val="22"/>
          <w:szCs w:val="22"/>
        </w:rPr>
        <w:t xml:space="preserve">The project is expected to commence in </w:t>
      </w:r>
      <w:r w:rsidR="786002A4" w:rsidRPr="7A421683">
        <w:rPr>
          <w:rFonts w:asciiTheme="minorHAnsi" w:hAnsiTheme="minorHAnsi" w:cstheme="minorBidi"/>
          <w:b w:val="0"/>
          <w:bCs w:val="0"/>
          <w:sz w:val="22"/>
          <w:szCs w:val="22"/>
        </w:rPr>
        <w:t xml:space="preserve">September </w:t>
      </w:r>
      <w:r w:rsidRPr="7A421683">
        <w:rPr>
          <w:rFonts w:asciiTheme="minorHAnsi" w:hAnsiTheme="minorHAnsi" w:cstheme="minorBidi"/>
          <w:b w:val="0"/>
          <w:bCs w:val="0"/>
          <w:sz w:val="22"/>
          <w:szCs w:val="22"/>
        </w:rPr>
        <w:t>2021 with a</w:t>
      </w:r>
      <w:r w:rsidR="1368AB19" w:rsidRPr="7A421683">
        <w:rPr>
          <w:rFonts w:asciiTheme="minorHAnsi" w:hAnsiTheme="minorHAnsi" w:cstheme="minorBidi"/>
          <w:b w:val="0"/>
          <w:bCs w:val="0"/>
          <w:sz w:val="22"/>
          <w:szCs w:val="22"/>
        </w:rPr>
        <w:t>n estimated</w:t>
      </w:r>
      <w:r w:rsidRPr="7A421683">
        <w:rPr>
          <w:rFonts w:asciiTheme="minorHAnsi" w:hAnsiTheme="minorHAnsi" w:cstheme="minorBidi"/>
          <w:b w:val="0"/>
          <w:bCs w:val="0"/>
          <w:sz w:val="22"/>
          <w:szCs w:val="22"/>
        </w:rPr>
        <w:t xml:space="preserve"> final deliverable due by </w:t>
      </w:r>
      <w:r w:rsidR="26E364D2" w:rsidRPr="7A421683">
        <w:rPr>
          <w:rFonts w:asciiTheme="minorHAnsi" w:hAnsiTheme="minorHAnsi" w:cstheme="minorBidi"/>
          <w:b w:val="0"/>
          <w:bCs w:val="0"/>
          <w:sz w:val="22"/>
          <w:szCs w:val="22"/>
        </w:rPr>
        <w:t xml:space="preserve">the </w:t>
      </w:r>
      <w:r w:rsidRPr="7A421683">
        <w:rPr>
          <w:rFonts w:asciiTheme="minorHAnsi" w:hAnsiTheme="minorHAnsi" w:cstheme="minorBidi"/>
          <w:b w:val="0"/>
          <w:bCs w:val="0"/>
          <w:sz w:val="22"/>
          <w:szCs w:val="22"/>
        </w:rPr>
        <w:t xml:space="preserve">end of </w:t>
      </w:r>
      <w:r w:rsidR="230A213D" w:rsidRPr="7A421683">
        <w:rPr>
          <w:rFonts w:asciiTheme="minorHAnsi" w:hAnsiTheme="minorHAnsi" w:cstheme="minorBidi"/>
          <w:b w:val="0"/>
          <w:bCs w:val="0"/>
          <w:sz w:val="22"/>
          <w:szCs w:val="22"/>
        </w:rPr>
        <w:t xml:space="preserve">December </w:t>
      </w:r>
      <w:r w:rsidRPr="7A421683">
        <w:rPr>
          <w:rFonts w:asciiTheme="minorHAnsi" w:hAnsiTheme="minorHAnsi" w:cstheme="minorBidi"/>
          <w:b w:val="0"/>
          <w:bCs w:val="0"/>
          <w:sz w:val="22"/>
          <w:szCs w:val="22"/>
        </w:rPr>
        <w:t>2021</w:t>
      </w:r>
      <w:r w:rsidR="636A898D" w:rsidRPr="7A421683">
        <w:rPr>
          <w:rFonts w:asciiTheme="minorHAnsi" w:hAnsiTheme="minorHAnsi" w:cstheme="minorBidi"/>
          <w:b w:val="0"/>
          <w:bCs w:val="0"/>
          <w:sz w:val="22"/>
          <w:szCs w:val="22"/>
        </w:rPr>
        <w:t xml:space="preserve"> at the latest</w:t>
      </w:r>
      <w:r w:rsidRPr="7A421683">
        <w:rPr>
          <w:rFonts w:asciiTheme="minorHAnsi" w:hAnsiTheme="minorHAnsi" w:cstheme="minorBidi"/>
          <w:b w:val="0"/>
          <w:bCs w:val="0"/>
          <w:sz w:val="22"/>
          <w:szCs w:val="22"/>
        </w:rPr>
        <w:t>. Although International IDEA works and holds offices in several countries all the work and correspondence with the service provider(s) will be in English. Coordination will be through our headquarters in Stockholm.</w:t>
      </w:r>
      <w:r w:rsidR="5083A7DF" w:rsidRPr="7A421683">
        <w:rPr>
          <w:rFonts w:asciiTheme="minorHAnsi" w:hAnsiTheme="minorHAnsi" w:cstheme="minorBidi"/>
          <w:b w:val="0"/>
          <w:bCs w:val="0"/>
          <w:sz w:val="22"/>
          <w:szCs w:val="22"/>
        </w:rPr>
        <w:t xml:space="preserve"> </w:t>
      </w:r>
    </w:p>
    <w:p w14:paraId="6DE45781" w14:textId="47876E94" w:rsidR="7D0707DF" w:rsidRDefault="1B825ABF" w:rsidP="00BC0E4F">
      <w:pPr>
        <w:pStyle w:val="Heading1"/>
        <w:suppressAutoHyphens/>
        <w:spacing w:before="120" w:after="120"/>
        <w:ind w:left="0"/>
        <w:jc w:val="both"/>
      </w:pPr>
      <w:r w:rsidRPr="4F0D01AD">
        <w:rPr>
          <w:rFonts w:asciiTheme="minorHAnsi" w:hAnsiTheme="minorHAnsi" w:cstheme="minorBidi"/>
          <w:b w:val="0"/>
          <w:bCs w:val="0"/>
          <w:sz w:val="22"/>
          <w:szCs w:val="22"/>
        </w:rPr>
        <w:t>All cooperation</w:t>
      </w:r>
      <w:r w:rsidR="405E87AF" w:rsidRPr="4F0D01AD">
        <w:rPr>
          <w:rFonts w:asciiTheme="minorHAnsi" w:hAnsiTheme="minorHAnsi" w:cstheme="minorBidi"/>
          <w:b w:val="0"/>
          <w:bCs w:val="0"/>
          <w:sz w:val="22"/>
          <w:szCs w:val="22"/>
        </w:rPr>
        <w:t xml:space="preserve"> with an agile approach</w:t>
      </w:r>
      <w:r w:rsidRPr="4F0D01AD">
        <w:rPr>
          <w:rFonts w:asciiTheme="minorHAnsi" w:hAnsiTheme="minorHAnsi" w:cstheme="minorBidi"/>
          <w:b w:val="0"/>
          <w:bCs w:val="0"/>
          <w:sz w:val="22"/>
          <w:szCs w:val="22"/>
        </w:rPr>
        <w:t xml:space="preserve"> between the </w:t>
      </w:r>
      <w:r w:rsidR="00BD6DA8">
        <w:rPr>
          <w:rFonts w:asciiTheme="minorHAnsi" w:hAnsiTheme="minorHAnsi" w:cstheme="minorBidi"/>
          <w:b w:val="0"/>
          <w:bCs w:val="0"/>
          <w:sz w:val="22"/>
          <w:szCs w:val="22"/>
        </w:rPr>
        <w:t>provider</w:t>
      </w:r>
      <w:r w:rsidR="00BD6DA8" w:rsidRPr="4F0D01AD">
        <w:rPr>
          <w:rFonts w:asciiTheme="minorHAnsi" w:hAnsiTheme="minorHAnsi" w:cstheme="minorBidi"/>
          <w:b w:val="0"/>
          <w:bCs w:val="0"/>
          <w:sz w:val="22"/>
          <w:szCs w:val="22"/>
        </w:rPr>
        <w:t xml:space="preserve"> </w:t>
      </w:r>
      <w:r w:rsidRPr="4F0D01AD">
        <w:rPr>
          <w:rFonts w:asciiTheme="minorHAnsi" w:hAnsiTheme="minorHAnsi" w:cstheme="minorBidi"/>
          <w:b w:val="0"/>
          <w:bCs w:val="0"/>
          <w:sz w:val="22"/>
          <w:szCs w:val="22"/>
        </w:rPr>
        <w:t>and International IDEA is expected to take place remotely online</w:t>
      </w:r>
      <w:r w:rsidR="31A6E530" w:rsidRPr="4F0D01AD">
        <w:rPr>
          <w:rFonts w:asciiTheme="minorHAnsi" w:hAnsiTheme="minorHAnsi" w:cstheme="minorBidi"/>
          <w:b w:val="0"/>
          <w:bCs w:val="0"/>
          <w:sz w:val="22"/>
          <w:szCs w:val="22"/>
        </w:rPr>
        <w:t xml:space="preserve"> for the most part. However</w:t>
      </w:r>
      <w:r w:rsidR="102494BB" w:rsidRPr="4F0D01AD">
        <w:rPr>
          <w:rFonts w:asciiTheme="minorHAnsi" w:hAnsiTheme="minorHAnsi" w:cstheme="minorBidi"/>
          <w:b w:val="0"/>
          <w:bCs w:val="0"/>
          <w:sz w:val="22"/>
          <w:szCs w:val="22"/>
        </w:rPr>
        <w:t>,</w:t>
      </w:r>
      <w:r w:rsidR="31A6E530" w:rsidRPr="4F0D01AD">
        <w:rPr>
          <w:rFonts w:asciiTheme="minorHAnsi" w:hAnsiTheme="minorHAnsi" w:cstheme="minorBidi"/>
          <w:b w:val="0"/>
          <w:bCs w:val="0"/>
          <w:sz w:val="22"/>
          <w:szCs w:val="22"/>
        </w:rPr>
        <w:t xml:space="preserve"> we welcome an in-person </w:t>
      </w:r>
      <w:r w:rsidR="50E1DDB9" w:rsidRPr="4F0D01AD">
        <w:rPr>
          <w:rFonts w:asciiTheme="minorHAnsi" w:hAnsiTheme="minorHAnsi" w:cstheme="minorBidi"/>
          <w:b w:val="0"/>
          <w:bCs w:val="0"/>
          <w:sz w:val="22"/>
          <w:szCs w:val="22"/>
        </w:rPr>
        <w:t>brainstorming meeting with adherence to any</w:t>
      </w:r>
      <w:r w:rsidR="31A6E530" w:rsidRPr="4F0D01AD">
        <w:rPr>
          <w:rFonts w:asciiTheme="minorHAnsi" w:hAnsiTheme="minorHAnsi" w:cstheme="minorBidi"/>
          <w:b w:val="0"/>
          <w:bCs w:val="0"/>
          <w:sz w:val="22"/>
          <w:szCs w:val="22"/>
        </w:rPr>
        <w:t xml:space="preserve"> Covid-19 restrictions</w:t>
      </w:r>
      <w:r w:rsidRPr="4F0D01AD">
        <w:rPr>
          <w:rFonts w:asciiTheme="minorHAnsi" w:hAnsiTheme="minorHAnsi" w:cstheme="minorBidi"/>
          <w:b w:val="0"/>
          <w:bCs w:val="0"/>
          <w:sz w:val="22"/>
          <w:szCs w:val="22"/>
        </w:rPr>
        <w:t>.</w:t>
      </w:r>
      <w:r w:rsidR="2973FE8C" w:rsidRPr="4F0D01AD">
        <w:rPr>
          <w:rFonts w:asciiTheme="minorHAnsi" w:hAnsiTheme="minorHAnsi" w:cstheme="minorBidi"/>
          <w:b w:val="0"/>
          <w:bCs w:val="0"/>
          <w:sz w:val="22"/>
          <w:szCs w:val="22"/>
        </w:rPr>
        <w:t xml:space="preserve"> We expect to work closely </w:t>
      </w:r>
      <w:r w:rsidR="79959CD2" w:rsidRPr="4F0D01AD">
        <w:rPr>
          <w:rFonts w:asciiTheme="minorHAnsi" w:hAnsiTheme="minorHAnsi" w:cstheme="minorBidi"/>
          <w:b w:val="0"/>
          <w:bCs w:val="0"/>
          <w:sz w:val="22"/>
          <w:szCs w:val="22"/>
        </w:rPr>
        <w:t xml:space="preserve">and communicate directly </w:t>
      </w:r>
      <w:r w:rsidR="2973FE8C" w:rsidRPr="4F0D01AD">
        <w:rPr>
          <w:rFonts w:asciiTheme="minorHAnsi" w:hAnsiTheme="minorHAnsi" w:cstheme="minorBidi"/>
          <w:b w:val="0"/>
          <w:bCs w:val="0"/>
          <w:sz w:val="22"/>
          <w:szCs w:val="22"/>
        </w:rPr>
        <w:t xml:space="preserve">with the designer or design team </w:t>
      </w:r>
      <w:r w:rsidR="1B6EB0CB" w:rsidRPr="4F0D01AD">
        <w:rPr>
          <w:rFonts w:asciiTheme="minorHAnsi" w:hAnsiTheme="minorHAnsi" w:cstheme="minorBidi"/>
          <w:b w:val="0"/>
          <w:bCs w:val="0"/>
          <w:sz w:val="22"/>
          <w:szCs w:val="22"/>
        </w:rPr>
        <w:t>to engage in discussion and share feedback in an efficient way.</w:t>
      </w:r>
      <w:r w:rsidR="4E31C3EA" w:rsidRPr="4F0D01AD">
        <w:rPr>
          <w:rFonts w:asciiTheme="minorHAnsi" w:hAnsiTheme="minorHAnsi" w:cstheme="minorBidi"/>
          <w:b w:val="0"/>
          <w:bCs w:val="0"/>
          <w:sz w:val="22"/>
          <w:szCs w:val="22"/>
        </w:rPr>
        <w:t xml:space="preserve"> Thi</w:t>
      </w:r>
      <w:r w:rsidR="69FE980C" w:rsidRPr="4F0D01AD">
        <w:rPr>
          <w:rFonts w:asciiTheme="minorHAnsi" w:hAnsiTheme="minorHAnsi" w:cstheme="minorBidi"/>
          <w:b w:val="0"/>
          <w:bCs w:val="0"/>
          <w:sz w:val="22"/>
          <w:szCs w:val="22"/>
        </w:rPr>
        <w:t>s flowi</w:t>
      </w:r>
      <w:r w:rsidR="4B1FC002" w:rsidRPr="4F0D01AD">
        <w:rPr>
          <w:rFonts w:asciiTheme="minorHAnsi" w:hAnsiTheme="minorHAnsi" w:cstheme="minorBidi"/>
          <w:b w:val="0"/>
          <w:bCs w:val="0"/>
          <w:sz w:val="22"/>
          <w:szCs w:val="22"/>
        </w:rPr>
        <w:t>ng communication is an essential part of the assignment.</w:t>
      </w:r>
    </w:p>
    <w:p w14:paraId="5DADDDEB" w14:textId="6272C978" w:rsidR="005F74BC" w:rsidRPr="005F74BC" w:rsidRDefault="0FE6457A" w:rsidP="00BC0E4F">
      <w:pPr>
        <w:tabs>
          <w:tab w:val="left" w:pos="720"/>
        </w:tabs>
        <w:suppressAutoHyphens/>
        <w:spacing w:before="120" w:after="120" w:line="240" w:lineRule="auto"/>
        <w:jc w:val="both"/>
        <w:rPr>
          <w:rFonts w:ascii="Calibri" w:eastAsia="Calibri" w:hAnsi="Calibri" w:cs="Calibri"/>
          <w:spacing w:val="-2"/>
        </w:rPr>
      </w:pPr>
      <w:r w:rsidRPr="7D0707DF">
        <w:rPr>
          <w:rFonts w:ascii="Calibri" w:eastAsia="Calibri" w:hAnsi="Calibri" w:cs="Calibri"/>
        </w:rPr>
        <w:t xml:space="preserve">This assignment does not include the </w:t>
      </w:r>
      <w:r w:rsidR="4ABD1836" w:rsidRPr="7D0707DF">
        <w:rPr>
          <w:rFonts w:ascii="Calibri" w:eastAsia="Calibri" w:hAnsi="Calibri" w:cs="Calibri"/>
        </w:rPr>
        <w:t xml:space="preserve">actual </w:t>
      </w:r>
      <w:r w:rsidRPr="7D0707DF">
        <w:rPr>
          <w:rFonts w:ascii="Calibri" w:eastAsia="Calibri" w:hAnsi="Calibri" w:cs="Calibri"/>
        </w:rPr>
        <w:t xml:space="preserve">implementation of the new design on the website.  Implementation will be covered by a separate contract, either by the </w:t>
      </w:r>
      <w:r w:rsidR="00E35249">
        <w:rPr>
          <w:rFonts w:ascii="Calibri" w:eastAsia="Calibri" w:hAnsi="Calibri" w:cs="Calibri"/>
        </w:rPr>
        <w:t>provider</w:t>
      </w:r>
      <w:r w:rsidRPr="7D0707DF">
        <w:rPr>
          <w:rFonts w:ascii="Calibri" w:eastAsia="Calibri" w:hAnsi="Calibri" w:cs="Calibri"/>
        </w:rPr>
        <w:t xml:space="preserve"> or a separate company. </w:t>
      </w:r>
    </w:p>
    <w:p w14:paraId="24C76AE6" w14:textId="14510486" w:rsidR="005F74BC" w:rsidRPr="005F74BC" w:rsidRDefault="005F74BC" w:rsidP="00BC0E4F">
      <w:pPr>
        <w:tabs>
          <w:tab w:val="left" w:pos="720"/>
        </w:tabs>
        <w:suppressAutoHyphens/>
        <w:spacing w:before="120" w:after="120" w:line="240" w:lineRule="auto"/>
        <w:jc w:val="both"/>
        <w:rPr>
          <w:rFonts w:ascii="Calibri" w:eastAsia="Calibri" w:hAnsi="Calibri" w:cs="Calibri"/>
          <w:color w:val="000000" w:themeColor="text1"/>
          <w:spacing w:val="-2"/>
          <w:lang w:val="en-GB"/>
        </w:rPr>
      </w:pPr>
    </w:p>
    <w:p w14:paraId="14C2DCBE" w14:textId="28BE14A2" w:rsidR="005F74BC" w:rsidRPr="004C5C86" w:rsidRDefault="005F74BC" w:rsidP="00BC0E4F">
      <w:pPr>
        <w:pStyle w:val="ListParagraph"/>
        <w:numPr>
          <w:ilvl w:val="0"/>
          <w:numId w:val="24"/>
        </w:numPr>
        <w:tabs>
          <w:tab w:val="left" w:pos="720"/>
        </w:tabs>
        <w:suppressAutoHyphens/>
        <w:spacing w:before="120" w:after="120"/>
        <w:jc w:val="both"/>
        <w:rPr>
          <w:rFonts w:asciiTheme="minorHAnsi" w:eastAsiaTheme="minorEastAsia" w:hAnsiTheme="minorHAnsi" w:cstheme="minorHAnsi"/>
          <w:b/>
          <w:bCs/>
          <w:i/>
          <w:iCs/>
          <w:color w:val="000000" w:themeColor="text1"/>
          <w:spacing w:val="-2"/>
          <w:sz w:val="24"/>
          <w:szCs w:val="24"/>
          <w:u w:val="single"/>
          <w:lang w:val="en-GB"/>
        </w:rPr>
      </w:pPr>
      <w:r w:rsidRPr="004C5C86">
        <w:rPr>
          <w:rFonts w:asciiTheme="minorHAnsi" w:hAnsiTheme="minorHAnsi" w:cstheme="minorHAnsi"/>
          <w:b/>
          <w:bCs/>
          <w:i/>
          <w:iCs/>
          <w:spacing w:val="-2"/>
          <w:u w:val="single"/>
          <w:lang w:val="en-GB"/>
        </w:rPr>
        <w:t>Deliverables and Reporting Requirements</w:t>
      </w:r>
    </w:p>
    <w:p w14:paraId="20B6BCFF" w14:textId="4F0EBE9E" w:rsidR="1A154929" w:rsidRDefault="1A154929" w:rsidP="00BC0E4F">
      <w:pPr>
        <w:spacing w:before="120" w:after="120" w:line="240" w:lineRule="auto"/>
        <w:jc w:val="both"/>
        <w:rPr>
          <w:rFonts w:eastAsiaTheme="minorEastAsia"/>
        </w:rPr>
      </w:pPr>
      <w:r w:rsidRPr="36B1B6F2">
        <w:rPr>
          <w:rFonts w:eastAsiaTheme="minorEastAsia"/>
        </w:rPr>
        <w:t>For International IDEA, the company will be able to develop a close lia</w:t>
      </w:r>
      <w:r w:rsidR="007A7ECD">
        <w:rPr>
          <w:rFonts w:eastAsiaTheme="minorEastAsia"/>
        </w:rPr>
        <w:t>i</w:t>
      </w:r>
      <w:r w:rsidRPr="36B1B6F2">
        <w:rPr>
          <w:rFonts w:eastAsiaTheme="minorEastAsia"/>
        </w:rPr>
        <w:t>son with International IDEA we</w:t>
      </w:r>
      <w:r w:rsidR="007A7ECD">
        <w:rPr>
          <w:rFonts w:eastAsiaTheme="minorEastAsia"/>
        </w:rPr>
        <w:t>b</w:t>
      </w:r>
      <w:r w:rsidRPr="36B1B6F2">
        <w:rPr>
          <w:rFonts w:eastAsiaTheme="minorEastAsia"/>
        </w:rPr>
        <w:t xml:space="preserve"> task force to discuss ideas for both the new structures and design. Good communication, the ability to develop creative, informal relations with designers is key </w:t>
      </w:r>
      <w:r w:rsidR="007A7ECD">
        <w:rPr>
          <w:rFonts w:eastAsiaTheme="minorEastAsia"/>
        </w:rPr>
        <w:t>to</w:t>
      </w:r>
      <w:r w:rsidRPr="36B1B6F2">
        <w:rPr>
          <w:rFonts w:eastAsiaTheme="minorEastAsia"/>
        </w:rPr>
        <w:t xml:space="preserve"> ensur</w:t>
      </w:r>
      <w:r w:rsidR="007A7ECD">
        <w:rPr>
          <w:rFonts w:eastAsiaTheme="minorEastAsia"/>
        </w:rPr>
        <w:t>ing</w:t>
      </w:r>
      <w:r w:rsidRPr="36B1B6F2">
        <w:rPr>
          <w:rFonts w:eastAsiaTheme="minorEastAsia"/>
        </w:rPr>
        <w:t xml:space="preserve"> creative input is best leveraged.</w:t>
      </w:r>
    </w:p>
    <w:p w14:paraId="07E70DF3" w14:textId="6816D53B" w:rsidR="00D622F2" w:rsidRDefault="00D622F2" w:rsidP="00BC0E4F">
      <w:pPr>
        <w:spacing w:before="120" w:after="120" w:line="240" w:lineRule="auto"/>
        <w:jc w:val="both"/>
        <w:rPr>
          <w:rFonts w:eastAsiaTheme="minorEastAsia"/>
        </w:rPr>
      </w:pPr>
      <w:r>
        <w:rPr>
          <w:rFonts w:eastAsiaTheme="minorEastAsia"/>
        </w:rPr>
        <w:t xml:space="preserve">The </w:t>
      </w:r>
      <w:r w:rsidR="00BD6DA8">
        <w:rPr>
          <w:rFonts w:eastAsiaTheme="minorEastAsia"/>
        </w:rPr>
        <w:t>provider</w:t>
      </w:r>
      <w:r>
        <w:rPr>
          <w:rFonts w:eastAsiaTheme="minorEastAsia"/>
        </w:rPr>
        <w:t xml:space="preserve"> is expected to follow best website design practices and suggest only solutions </w:t>
      </w:r>
      <w:r w:rsidR="00C50705">
        <w:rPr>
          <w:rFonts w:eastAsiaTheme="minorEastAsia"/>
        </w:rPr>
        <w:t xml:space="preserve">and </w:t>
      </w:r>
      <w:r>
        <w:rPr>
          <w:rFonts w:eastAsiaTheme="minorEastAsia"/>
        </w:rPr>
        <w:t>that can be securely implemented on the International IDEA website.</w:t>
      </w:r>
    </w:p>
    <w:p w14:paraId="7BCF6F09" w14:textId="77777777" w:rsidR="00CF3DE2" w:rsidRPr="005F74BC" w:rsidRDefault="00CF3DE2" w:rsidP="00BC0E4F">
      <w:pPr>
        <w:tabs>
          <w:tab w:val="left" w:pos="720"/>
        </w:tabs>
        <w:suppressAutoHyphens/>
        <w:spacing w:before="120" w:after="120" w:line="240" w:lineRule="auto"/>
        <w:jc w:val="both"/>
        <w:rPr>
          <w:rFonts w:ascii="Calibri" w:eastAsia="Calibri" w:hAnsi="Calibri" w:cs="Calibri"/>
          <w:b/>
          <w:bCs/>
          <w:color w:val="000000" w:themeColor="text1"/>
          <w:spacing w:val="-2"/>
          <w:lang w:val="en-GB"/>
        </w:rPr>
      </w:pPr>
      <w:r w:rsidRPr="7D0707DF">
        <w:rPr>
          <w:rFonts w:ascii="Calibri" w:eastAsia="Calibri" w:hAnsi="Calibri" w:cs="Calibri"/>
          <w:b/>
          <w:bCs/>
          <w:color w:val="000000" w:themeColor="text1"/>
          <w:lang w:val="en-GB"/>
        </w:rPr>
        <w:t>Content and structure</w:t>
      </w:r>
    </w:p>
    <w:p w14:paraId="5FE3B7B6" w14:textId="627D43AE" w:rsidR="00CF3DE2" w:rsidRDefault="00CF3DE2" w:rsidP="00BC0E4F">
      <w:pPr>
        <w:pStyle w:val="Heading1"/>
        <w:suppressAutoHyphens/>
        <w:spacing w:before="120" w:after="120"/>
        <w:ind w:left="0"/>
        <w:rPr>
          <w:rFonts w:asciiTheme="minorHAnsi" w:hAnsiTheme="minorHAnsi" w:cstheme="minorHAnsi"/>
          <w:sz w:val="22"/>
          <w:szCs w:val="22"/>
        </w:rPr>
      </w:pPr>
      <w:r w:rsidRPr="004C5C86">
        <w:rPr>
          <w:rFonts w:asciiTheme="minorHAnsi" w:hAnsiTheme="minorHAnsi" w:cstheme="minorHAnsi"/>
          <w:sz w:val="22"/>
          <w:szCs w:val="22"/>
        </w:rPr>
        <w:t>The provider is expected to</w:t>
      </w:r>
      <w:r w:rsidR="00D40591">
        <w:rPr>
          <w:rFonts w:asciiTheme="minorHAnsi" w:hAnsiTheme="minorHAnsi" w:cstheme="minorHAnsi"/>
          <w:sz w:val="22"/>
          <w:szCs w:val="22"/>
        </w:rPr>
        <w:t>:</w:t>
      </w:r>
    </w:p>
    <w:p w14:paraId="3E0B9C4E" w14:textId="35CBC929" w:rsidR="00CF3DE2" w:rsidRPr="00D40591" w:rsidRDefault="1C3C87FB" w:rsidP="00BC0E4F">
      <w:pPr>
        <w:pStyle w:val="ListParagraph"/>
        <w:numPr>
          <w:ilvl w:val="0"/>
          <w:numId w:val="23"/>
        </w:numPr>
        <w:suppressAutoHyphens/>
        <w:spacing w:before="120" w:after="120"/>
        <w:rPr>
          <w:rFonts w:asciiTheme="minorHAnsi" w:eastAsiaTheme="minorEastAsia" w:hAnsiTheme="minorHAnsi"/>
        </w:rPr>
      </w:pPr>
      <w:r w:rsidRPr="00D40591">
        <w:rPr>
          <w:rFonts w:asciiTheme="minorHAnsi" w:eastAsiaTheme="minorEastAsia" w:hAnsiTheme="minorHAnsi"/>
        </w:rPr>
        <w:t xml:space="preserve">Discuss and adjust the proposed approach with International IDEA’s Communications </w:t>
      </w:r>
      <w:proofErr w:type="gramStart"/>
      <w:r w:rsidRPr="00D40591">
        <w:rPr>
          <w:rFonts w:asciiTheme="minorHAnsi" w:eastAsiaTheme="minorEastAsia" w:hAnsiTheme="minorHAnsi"/>
        </w:rPr>
        <w:t>team</w:t>
      </w:r>
      <w:r w:rsidR="00E036B6" w:rsidRPr="00D40591">
        <w:rPr>
          <w:rFonts w:asciiTheme="minorHAnsi" w:eastAsiaTheme="minorEastAsia" w:hAnsiTheme="minorHAnsi"/>
        </w:rPr>
        <w:t>;</w:t>
      </w:r>
      <w:proofErr w:type="gramEnd"/>
    </w:p>
    <w:p w14:paraId="5E783859" w14:textId="20BF5D6A" w:rsidR="00CF3DE2" w:rsidRDefault="0457EB26" w:rsidP="00BC0E4F">
      <w:pPr>
        <w:pStyle w:val="ListParagraph"/>
        <w:numPr>
          <w:ilvl w:val="0"/>
          <w:numId w:val="23"/>
        </w:numPr>
        <w:suppressAutoHyphens/>
        <w:spacing w:before="120" w:after="120"/>
        <w:rPr>
          <w:rFonts w:ascii="Calibri" w:eastAsia="Calibri" w:hAnsi="Calibri" w:cs="Calibri"/>
        </w:rPr>
      </w:pPr>
      <w:r w:rsidRPr="36B1B6F2">
        <w:rPr>
          <w:rFonts w:asciiTheme="minorHAnsi" w:eastAsiaTheme="minorEastAsia" w:hAnsiTheme="minorHAnsi" w:cstheme="minorBidi"/>
        </w:rPr>
        <w:t xml:space="preserve">Conduct </w:t>
      </w:r>
      <w:r w:rsidR="1C3C87FB" w:rsidRPr="36B1B6F2">
        <w:rPr>
          <w:rFonts w:asciiTheme="minorHAnsi" w:eastAsiaTheme="minorEastAsia" w:hAnsiTheme="minorHAnsi" w:cstheme="minorBidi"/>
        </w:rPr>
        <w:t>an initial independent in-depth</w:t>
      </w:r>
      <w:r w:rsidR="1C3C87FB" w:rsidRPr="36B1B6F2">
        <w:rPr>
          <w:rFonts w:ascii="Calibri" w:eastAsia="Calibri" w:hAnsi="Calibri" w:cs="Calibri"/>
        </w:rPr>
        <w:t xml:space="preserve"> review of the existing website, establishing an overview of site features that need improvement, adjustment and </w:t>
      </w:r>
      <w:proofErr w:type="gramStart"/>
      <w:r w:rsidR="1C3C87FB" w:rsidRPr="36B1B6F2">
        <w:rPr>
          <w:rFonts w:ascii="Calibri" w:eastAsia="Calibri" w:hAnsi="Calibri" w:cs="Calibri"/>
        </w:rPr>
        <w:t>correction</w:t>
      </w:r>
      <w:r w:rsidR="00E036B6">
        <w:rPr>
          <w:rFonts w:ascii="Calibri" w:eastAsia="Calibri" w:hAnsi="Calibri" w:cs="Calibri"/>
        </w:rPr>
        <w:t>;</w:t>
      </w:r>
      <w:proofErr w:type="gramEnd"/>
    </w:p>
    <w:p w14:paraId="45168A45" w14:textId="15ACA36D" w:rsidR="00CF3DE2" w:rsidRPr="000C452C" w:rsidRDefault="1C3C87FB" w:rsidP="00BC0E4F">
      <w:pPr>
        <w:pStyle w:val="ListParagraph"/>
        <w:numPr>
          <w:ilvl w:val="0"/>
          <w:numId w:val="23"/>
        </w:numPr>
        <w:suppressAutoHyphens/>
        <w:spacing w:before="120" w:after="120"/>
        <w:rPr>
          <w:rFonts w:ascii="Calibri" w:eastAsia="Calibri" w:hAnsi="Calibri" w:cs="Calibri"/>
        </w:rPr>
      </w:pPr>
      <w:r w:rsidRPr="36B1B6F2">
        <w:rPr>
          <w:rFonts w:ascii="Calibri" w:eastAsia="Calibri" w:hAnsi="Calibri" w:cs="Calibri"/>
        </w:rPr>
        <w:t>Conduct d</w:t>
      </w:r>
      <w:r w:rsidRPr="36B1B6F2">
        <w:rPr>
          <w:rFonts w:ascii="Calibri" w:eastAsia="Calibri" w:hAnsi="Calibri" w:cs="Calibri"/>
          <w:color w:val="000000" w:themeColor="text1"/>
        </w:rPr>
        <w:t xml:space="preserve">iscussions with key stakeholders, and understanding their requirements, suggestions and expectations of the new </w:t>
      </w:r>
      <w:proofErr w:type="gramStart"/>
      <w:r w:rsidRPr="36B1B6F2">
        <w:rPr>
          <w:rFonts w:ascii="Calibri" w:eastAsia="Calibri" w:hAnsi="Calibri" w:cs="Calibri"/>
          <w:color w:val="000000" w:themeColor="text1"/>
        </w:rPr>
        <w:t>structure</w:t>
      </w:r>
      <w:r w:rsidR="00E036B6">
        <w:rPr>
          <w:rFonts w:ascii="Calibri" w:eastAsia="Calibri" w:hAnsi="Calibri" w:cs="Calibri"/>
          <w:color w:val="000000" w:themeColor="text1"/>
        </w:rPr>
        <w:t>;</w:t>
      </w:r>
      <w:proofErr w:type="gramEnd"/>
    </w:p>
    <w:p w14:paraId="0CC34E0A" w14:textId="1B06489E" w:rsidR="00CF3DE2" w:rsidRPr="00270710" w:rsidRDefault="00CF3DE2" w:rsidP="00BC0E4F">
      <w:pPr>
        <w:pStyle w:val="ListParagraph"/>
        <w:numPr>
          <w:ilvl w:val="0"/>
          <w:numId w:val="23"/>
        </w:numPr>
        <w:suppressAutoHyphens/>
        <w:spacing w:before="120" w:after="120"/>
        <w:rPr>
          <w:rFonts w:asciiTheme="minorHAnsi" w:eastAsiaTheme="minorEastAsia" w:hAnsiTheme="minorHAnsi" w:cstheme="minorBidi"/>
          <w:spacing w:val="-2"/>
        </w:rPr>
      </w:pPr>
      <w:r w:rsidRPr="418A0AA1">
        <w:rPr>
          <w:rFonts w:ascii="Calibri" w:eastAsia="Calibri" w:hAnsi="Calibri" w:cs="Calibri"/>
        </w:rPr>
        <w:t xml:space="preserve">Review elements of the current website that need functional improvement, </w:t>
      </w:r>
      <w:proofErr w:type="gramStart"/>
      <w:r w:rsidRPr="418A0AA1">
        <w:rPr>
          <w:rFonts w:ascii="Calibri" w:eastAsia="Calibri" w:hAnsi="Calibri" w:cs="Calibri"/>
        </w:rPr>
        <w:t>fixes</w:t>
      </w:r>
      <w:proofErr w:type="gramEnd"/>
      <w:r w:rsidRPr="418A0AA1">
        <w:rPr>
          <w:rFonts w:ascii="Calibri" w:eastAsia="Calibri" w:hAnsi="Calibri" w:cs="Calibri"/>
        </w:rPr>
        <w:t xml:space="preserve"> and simplification. Present findings of the initial review, and provide first </w:t>
      </w:r>
      <w:proofErr w:type="gramStart"/>
      <w:r w:rsidRPr="418A0AA1">
        <w:rPr>
          <w:rFonts w:ascii="Calibri" w:eastAsia="Calibri" w:hAnsi="Calibri" w:cs="Calibri"/>
        </w:rPr>
        <w:t>suggestions</w:t>
      </w:r>
      <w:r w:rsidR="00E036B6">
        <w:rPr>
          <w:rFonts w:ascii="Calibri" w:eastAsia="Calibri" w:hAnsi="Calibri" w:cs="Calibri"/>
        </w:rPr>
        <w:t>;</w:t>
      </w:r>
      <w:proofErr w:type="gramEnd"/>
      <w:r w:rsidRPr="418A0AA1">
        <w:rPr>
          <w:rFonts w:ascii="Calibri" w:eastAsia="Calibri" w:hAnsi="Calibri" w:cs="Calibri"/>
        </w:rPr>
        <w:t xml:space="preserve"> </w:t>
      </w:r>
    </w:p>
    <w:p w14:paraId="729D0A22" w14:textId="5B1C9BD4" w:rsidR="00CF3DE2" w:rsidRPr="00077F92" w:rsidRDefault="1C3C87FB" w:rsidP="00BC0E4F">
      <w:pPr>
        <w:pStyle w:val="ListParagraph"/>
        <w:numPr>
          <w:ilvl w:val="0"/>
          <w:numId w:val="23"/>
        </w:numPr>
        <w:suppressAutoHyphens/>
        <w:spacing w:before="120" w:after="120"/>
        <w:rPr>
          <w:rFonts w:asciiTheme="minorHAnsi" w:eastAsiaTheme="minorEastAsia" w:hAnsiTheme="minorHAnsi" w:cstheme="minorBidi"/>
          <w:spacing w:val="-2"/>
        </w:rPr>
      </w:pPr>
      <w:r w:rsidRPr="36B1B6F2">
        <w:rPr>
          <w:rFonts w:ascii="Calibri" w:eastAsia="Calibri" w:hAnsi="Calibri" w:cs="Calibri"/>
        </w:rPr>
        <w:t xml:space="preserve">In consultation with the </w:t>
      </w:r>
      <w:r w:rsidR="6FFCC9D6" w:rsidRPr="36B1B6F2">
        <w:rPr>
          <w:rFonts w:ascii="Calibri" w:eastAsia="Calibri" w:hAnsi="Calibri" w:cs="Calibri"/>
        </w:rPr>
        <w:t>communications</w:t>
      </w:r>
      <w:r w:rsidRPr="36B1B6F2">
        <w:rPr>
          <w:rFonts w:ascii="Calibri" w:eastAsia="Calibri" w:hAnsi="Calibri" w:cs="Calibri"/>
        </w:rPr>
        <w:t xml:space="preserve"> team at IDEA develop a new content and navigation structure in detail</w:t>
      </w:r>
      <w:r w:rsidR="5D462B8B" w:rsidRPr="36B1B6F2">
        <w:rPr>
          <w:rFonts w:ascii="Calibri" w:eastAsia="Calibri" w:hAnsi="Calibri" w:cs="Calibri"/>
        </w:rPr>
        <w:t>. M</w:t>
      </w:r>
      <w:r w:rsidRPr="36B1B6F2">
        <w:rPr>
          <w:rFonts w:ascii="Calibri" w:eastAsia="Calibri" w:hAnsi="Calibri" w:cs="Calibri"/>
        </w:rPr>
        <w:t xml:space="preserve">ake sure the new structure allows for efficient access to existing content as well as new, future content such as podcasts, external micro sites, </w:t>
      </w:r>
      <w:proofErr w:type="gramStart"/>
      <w:r w:rsidRPr="36B1B6F2">
        <w:rPr>
          <w:rFonts w:ascii="Calibri" w:eastAsia="Calibri" w:hAnsi="Calibri" w:cs="Calibri"/>
        </w:rPr>
        <w:t>etc.</w:t>
      </w:r>
      <w:r w:rsidR="00E036B6">
        <w:rPr>
          <w:rFonts w:ascii="Calibri" w:eastAsia="Calibri" w:hAnsi="Calibri" w:cs="Calibri"/>
        </w:rPr>
        <w:t>;</w:t>
      </w:r>
      <w:proofErr w:type="gramEnd"/>
    </w:p>
    <w:p w14:paraId="0D9ABCF4" w14:textId="0EEE8589" w:rsidR="00CF3DE2" w:rsidRPr="00C740D6" w:rsidRDefault="00077F92" w:rsidP="00BC0E4F">
      <w:pPr>
        <w:pStyle w:val="ListParagraph"/>
        <w:numPr>
          <w:ilvl w:val="0"/>
          <w:numId w:val="23"/>
        </w:numPr>
        <w:suppressAutoHyphens/>
        <w:spacing w:before="120" w:after="120"/>
        <w:rPr>
          <w:rFonts w:ascii="Calibri" w:eastAsia="Calibri" w:hAnsi="Calibri" w:cs="Calibri"/>
          <w:spacing w:val="-2"/>
        </w:rPr>
      </w:pPr>
      <w:r w:rsidRPr="418A0AA1">
        <w:rPr>
          <w:rFonts w:ascii="Calibri" w:eastAsia="Calibri" w:hAnsi="Calibri" w:cs="Calibri"/>
        </w:rPr>
        <w:t xml:space="preserve">Provide </w:t>
      </w:r>
      <w:r w:rsidR="00CF3DE2" w:rsidRPr="418A0AA1">
        <w:rPr>
          <w:rFonts w:ascii="Calibri" w:eastAsia="Calibri" w:hAnsi="Calibri" w:cs="Calibri"/>
        </w:rPr>
        <w:t>all documentation of the new structure as required for the later implementation on the website.</w:t>
      </w:r>
    </w:p>
    <w:p w14:paraId="044FA733" w14:textId="77777777" w:rsidR="00CF3DE2" w:rsidRPr="005F74BC" w:rsidRDefault="00CF3DE2" w:rsidP="00BC0E4F">
      <w:pPr>
        <w:suppressAutoHyphens/>
        <w:spacing w:before="120" w:after="120" w:line="240" w:lineRule="auto"/>
        <w:rPr>
          <w:rFonts w:ascii="Calibri" w:eastAsia="Calibri" w:hAnsi="Calibri" w:cs="Calibri"/>
          <w:spacing w:val="-2"/>
        </w:rPr>
      </w:pPr>
    </w:p>
    <w:p w14:paraId="7ECDF8BC" w14:textId="77777777" w:rsidR="00CF3DE2" w:rsidRDefault="00CF3DE2" w:rsidP="00BC0E4F">
      <w:pPr>
        <w:suppressAutoHyphens/>
        <w:spacing w:before="120" w:after="120" w:line="240" w:lineRule="auto"/>
        <w:rPr>
          <w:rFonts w:ascii="Calibri" w:eastAsia="Calibri" w:hAnsi="Calibri" w:cs="Calibri"/>
          <w:b/>
          <w:bCs/>
        </w:rPr>
      </w:pPr>
      <w:r w:rsidRPr="6AF64227">
        <w:rPr>
          <w:rFonts w:ascii="Calibri" w:eastAsia="Calibri" w:hAnsi="Calibri" w:cs="Calibri"/>
          <w:b/>
          <w:bCs/>
        </w:rPr>
        <w:lastRenderedPageBreak/>
        <w:t>Design</w:t>
      </w:r>
    </w:p>
    <w:p w14:paraId="3ECC40C1" w14:textId="77777777" w:rsidR="00CF3DE2" w:rsidRPr="004C5C86" w:rsidRDefault="00CF3DE2" w:rsidP="00BC0E4F">
      <w:pPr>
        <w:pStyle w:val="Heading1"/>
        <w:suppressAutoHyphens/>
        <w:spacing w:before="120" w:after="120"/>
        <w:ind w:left="0"/>
        <w:rPr>
          <w:rFonts w:asciiTheme="minorHAnsi" w:hAnsiTheme="minorHAnsi" w:cstheme="minorHAnsi"/>
          <w:sz w:val="22"/>
          <w:szCs w:val="22"/>
        </w:rPr>
      </w:pPr>
      <w:r w:rsidRPr="004C5C86">
        <w:rPr>
          <w:rFonts w:asciiTheme="minorHAnsi" w:hAnsiTheme="minorHAnsi" w:cstheme="minorHAnsi"/>
          <w:sz w:val="22"/>
          <w:szCs w:val="22"/>
        </w:rPr>
        <w:t>The provider is expected to:</w:t>
      </w:r>
    </w:p>
    <w:p w14:paraId="048B06B7" w14:textId="6B000B16" w:rsidR="00CF3DE2" w:rsidRDefault="1C3C87FB" w:rsidP="00BC0E4F">
      <w:pPr>
        <w:pStyle w:val="ListParagraph"/>
        <w:numPr>
          <w:ilvl w:val="0"/>
          <w:numId w:val="16"/>
        </w:numPr>
        <w:suppressAutoHyphens/>
        <w:spacing w:before="120" w:after="120"/>
        <w:rPr>
          <w:rFonts w:ascii="Calibri" w:eastAsia="Calibri" w:hAnsi="Calibri" w:cs="Calibri"/>
        </w:rPr>
      </w:pPr>
      <w:r w:rsidRPr="36B1B6F2">
        <w:rPr>
          <w:rFonts w:ascii="Calibri" w:eastAsia="Calibri" w:hAnsi="Calibri" w:cs="Calibri"/>
        </w:rPr>
        <w:t>Discuss and adjust the proposed approach with International IDEA’s</w:t>
      </w:r>
      <w:r w:rsidR="6A74D433" w:rsidRPr="36B1B6F2">
        <w:rPr>
          <w:rFonts w:ascii="Calibri" w:eastAsia="Calibri" w:hAnsi="Calibri" w:cs="Calibri"/>
        </w:rPr>
        <w:t xml:space="preserve"> communications</w:t>
      </w:r>
      <w:r w:rsidRPr="36B1B6F2">
        <w:rPr>
          <w:rFonts w:ascii="Calibri" w:eastAsia="Calibri" w:hAnsi="Calibri" w:cs="Calibri"/>
        </w:rPr>
        <w:t xml:space="preserve"> </w:t>
      </w:r>
      <w:proofErr w:type="gramStart"/>
      <w:r w:rsidRPr="36B1B6F2">
        <w:rPr>
          <w:rFonts w:ascii="Calibri" w:eastAsia="Calibri" w:hAnsi="Calibri" w:cs="Calibri"/>
        </w:rPr>
        <w:t>team</w:t>
      </w:r>
      <w:r w:rsidR="00900962">
        <w:rPr>
          <w:rFonts w:ascii="Calibri" w:eastAsia="Calibri" w:hAnsi="Calibri" w:cs="Calibri"/>
        </w:rPr>
        <w:t>;</w:t>
      </w:r>
      <w:proofErr w:type="gramEnd"/>
    </w:p>
    <w:p w14:paraId="648D51DA" w14:textId="16ACC5BF" w:rsidR="00CF3DE2" w:rsidRPr="00C740D6" w:rsidRDefault="1C3C87FB" w:rsidP="00BC0E4F">
      <w:pPr>
        <w:pStyle w:val="ListParagraph"/>
        <w:numPr>
          <w:ilvl w:val="0"/>
          <w:numId w:val="16"/>
        </w:numPr>
        <w:tabs>
          <w:tab w:val="left" w:pos="881"/>
        </w:tabs>
        <w:suppressAutoHyphens/>
        <w:spacing w:before="120" w:after="120"/>
        <w:rPr>
          <w:rFonts w:ascii="Calibri" w:eastAsia="Calibri" w:hAnsi="Calibri" w:cs="Calibri"/>
          <w:spacing w:val="-2"/>
        </w:rPr>
      </w:pPr>
      <w:r w:rsidRPr="36B1B6F2">
        <w:rPr>
          <w:rFonts w:ascii="Calibri" w:eastAsia="Calibri" w:hAnsi="Calibri" w:cs="Calibri"/>
        </w:rPr>
        <w:t>Develop a</w:t>
      </w:r>
      <w:r w:rsidR="5E38AD23" w:rsidRPr="36B1B6F2">
        <w:rPr>
          <w:rFonts w:ascii="Calibri" w:eastAsia="Calibri" w:hAnsi="Calibri" w:cs="Calibri"/>
        </w:rPr>
        <w:t>n</w:t>
      </w:r>
      <w:r w:rsidR="00900962">
        <w:rPr>
          <w:rFonts w:ascii="Calibri" w:eastAsia="Calibri" w:hAnsi="Calibri" w:cs="Calibri"/>
        </w:rPr>
        <w:t xml:space="preserve"> </w:t>
      </w:r>
      <w:r w:rsidRPr="36B1B6F2">
        <w:rPr>
          <w:rFonts w:ascii="Calibri" w:eastAsia="Calibri" w:hAnsi="Calibri" w:cs="Calibri"/>
        </w:rPr>
        <w:t xml:space="preserve">improved and modernized visual and UX design, with improvement of the user </w:t>
      </w:r>
      <w:proofErr w:type="gramStart"/>
      <w:r w:rsidRPr="36B1B6F2">
        <w:rPr>
          <w:rFonts w:ascii="Calibri" w:eastAsia="Calibri" w:hAnsi="Calibri" w:cs="Calibri"/>
        </w:rPr>
        <w:t>interface</w:t>
      </w:r>
      <w:r w:rsidR="00900962">
        <w:rPr>
          <w:rFonts w:ascii="Calibri" w:eastAsia="Calibri" w:hAnsi="Calibri" w:cs="Calibri"/>
        </w:rPr>
        <w:t>;</w:t>
      </w:r>
      <w:proofErr w:type="gramEnd"/>
      <w:r w:rsidRPr="36B1B6F2">
        <w:rPr>
          <w:rFonts w:ascii="Calibri" w:eastAsia="Calibri" w:hAnsi="Calibri" w:cs="Calibri"/>
        </w:rPr>
        <w:t xml:space="preserve"> </w:t>
      </w:r>
    </w:p>
    <w:p w14:paraId="1C89FAF4" w14:textId="7D2AFF6F" w:rsidR="00CF3DE2" w:rsidRPr="006C5A99" w:rsidRDefault="00CF3DE2" w:rsidP="00BC0E4F">
      <w:pPr>
        <w:pStyle w:val="ListParagraph"/>
        <w:numPr>
          <w:ilvl w:val="0"/>
          <w:numId w:val="16"/>
        </w:numPr>
        <w:tabs>
          <w:tab w:val="left" w:pos="881"/>
        </w:tabs>
        <w:suppressAutoHyphens/>
        <w:spacing w:before="120" w:after="120"/>
        <w:jc w:val="both"/>
        <w:rPr>
          <w:rFonts w:asciiTheme="minorHAnsi" w:eastAsiaTheme="minorEastAsia" w:hAnsiTheme="minorHAnsi" w:cstheme="minorBidi"/>
          <w:spacing w:val="-2"/>
        </w:rPr>
      </w:pPr>
      <w:r w:rsidRPr="418A0AA1">
        <w:rPr>
          <w:rFonts w:ascii="Calibri" w:eastAsia="Calibri" w:hAnsi="Calibri" w:cs="Calibri"/>
        </w:rPr>
        <w:t>Provide three proposals for a new design. one moderate departure from current design, one more radical departure from current design, one intermediate design. Each proposal consisting of a mood board,</w:t>
      </w:r>
      <w:r w:rsidR="008E7065" w:rsidRPr="418A0AA1">
        <w:rPr>
          <w:rFonts w:ascii="Calibri" w:eastAsia="Calibri" w:hAnsi="Calibri" w:cs="Calibri"/>
        </w:rPr>
        <w:t xml:space="preserve"> </w:t>
      </w:r>
      <w:r w:rsidRPr="418A0AA1">
        <w:rPr>
          <w:rFonts w:ascii="Calibri" w:eastAsia="Calibri" w:hAnsi="Calibri" w:cs="Calibri"/>
        </w:rPr>
        <w:t xml:space="preserve">a home page and five key </w:t>
      </w:r>
      <w:proofErr w:type="gramStart"/>
      <w:r w:rsidRPr="418A0AA1">
        <w:rPr>
          <w:rFonts w:ascii="Calibri" w:eastAsia="Calibri" w:hAnsi="Calibri" w:cs="Calibri"/>
        </w:rPr>
        <w:t>sub-pages</w:t>
      </w:r>
      <w:r w:rsidR="00900962">
        <w:rPr>
          <w:rFonts w:ascii="Calibri" w:eastAsia="Calibri" w:hAnsi="Calibri" w:cs="Calibri"/>
        </w:rPr>
        <w:t>;</w:t>
      </w:r>
      <w:proofErr w:type="gramEnd"/>
      <w:r w:rsidRPr="418A0AA1">
        <w:rPr>
          <w:rFonts w:ascii="Calibri" w:eastAsia="Calibri" w:hAnsi="Calibri" w:cs="Calibri"/>
        </w:rPr>
        <w:t xml:space="preserve"> </w:t>
      </w:r>
    </w:p>
    <w:p w14:paraId="746D258C" w14:textId="7596375D" w:rsidR="00CF3DE2" w:rsidRPr="006C5A99" w:rsidRDefault="00CF3DE2" w:rsidP="00BC0E4F">
      <w:pPr>
        <w:pStyle w:val="ListParagraph"/>
        <w:numPr>
          <w:ilvl w:val="0"/>
          <w:numId w:val="16"/>
        </w:numPr>
        <w:tabs>
          <w:tab w:val="left" w:pos="881"/>
        </w:tabs>
        <w:suppressAutoHyphens/>
        <w:spacing w:before="120" w:after="120"/>
        <w:jc w:val="both"/>
        <w:rPr>
          <w:spacing w:val="-2"/>
        </w:rPr>
      </w:pPr>
      <w:r w:rsidRPr="418A0AA1">
        <w:rPr>
          <w:rFonts w:ascii="Calibri" w:eastAsia="Calibri" w:hAnsi="Calibri" w:cs="Calibri"/>
        </w:rPr>
        <w:t xml:space="preserve"> After selection of one of the proposals, develop designs for full desktops and mobile screens of home page as well as for different content pages. </w:t>
      </w:r>
      <w:r w:rsidRPr="418A0AA1">
        <w:rPr>
          <w:rFonts w:asciiTheme="minorHAnsi" w:eastAsia="Calibri" w:hAnsiTheme="minorHAnsi" w:cstheme="minorBidi"/>
        </w:rPr>
        <w:t xml:space="preserve">Develop data visualization concepts, creative graphics, designs and systems for optimal user </w:t>
      </w:r>
      <w:proofErr w:type="gramStart"/>
      <w:r w:rsidRPr="418A0AA1">
        <w:rPr>
          <w:rFonts w:asciiTheme="minorHAnsi" w:eastAsia="Calibri" w:hAnsiTheme="minorHAnsi" w:cstheme="minorBidi"/>
        </w:rPr>
        <w:t>experience</w:t>
      </w:r>
      <w:r w:rsidR="00223AE0">
        <w:rPr>
          <w:rFonts w:asciiTheme="minorHAnsi" w:eastAsia="Calibri" w:hAnsiTheme="minorHAnsi" w:cstheme="minorBidi"/>
        </w:rPr>
        <w:t>;</w:t>
      </w:r>
      <w:proofErr w:type="gramEnd"/>
    </w:p>
    <w:p w14:paraId="1A4673EF" w14:textId="77777777" w:rsidR="00CF3DE2" w:rsidRPr="00C740D6" w:rsidRDefault="00CF3DE2" w:rsidP="00BC0E4F">
      <w:pPr>
        <w:pStyle w:val="ListParagraph"/>
        <w:numPr>
          <w:ilvl w:val="0"/>
          <w:numId w:val="16"/>
        </w:numPr>
        <w:tabs>
          <w:tab w:val="left" w:pos="881"/>
        </w:tabs>
        <w:suppressAutoHyphens/>
        <w:spacing w:before="120" w:after="120"/>
        <w:jc w:val="both"/>
        <w:rPr>
          <w:rFonts w:ascii="Calibri" w:eastAsia="Calibri" w:hAnsi="Calibri" w:cs="Calibri"/>
          <w:spacing w:val="-2"/>
        </w:rPr>
      </w:pPr>
      <w:r w:rsidRPr="36B1B6F2">
        <w:rPr>
          <w:rFonts w:ascii="Calibri" w:eastAsia="Calibri" w:hAnsi="Calibri" w:cs="Calibri"/>
        </w:rPr>
        <w:t>Provide all specifications required for technically implementing the designs (fonts, measurements, colors, icons, images, graphic/map libraries, etc.). Any licensing costs of third-party components will be discussed and covered separately.</w:t>
      </w:r>
    </w:p>
    <w:p w14:paraId="5B9AACFD" w14:textId="7832C8E9" w:rsidR="094BDC2C" w:rsidRPr="00D40591" w:rsidRDefault="4D2C6D80" w:rsidP="00BC0E4F">
      <w:pPr>
        <w:pStyle w:val="ListParagraph"/>
        <w:numPr>
          <w:ilvl w:val="0"/>
          <w:numId w:val="16"/>
        </w:numPr>
        <w:tabs>
          <w:tab w:val="left" w:pos="881"/>
        </w:tabs>
        <w:spacing w:before="120" w:after="120"/>
        <w:jc w:val="both"/>
        <w:rPr>
          <w:rFonts w:asciiTheme="minorHAnsi" w:eastAsiaTheme="minorEastAsia" w:hAnsiTheme="minorHAnsi" w:cstheme="minorHAnsi"/>
        </w:rPr>
      </w:pPr>
      <w:r w:rsidRPr="00D40591">
        <w:rPr>
          <w:rFonts w:asciiTheme="minorHAnsi" w:eastAsia="Segoe UI" w:hAnsiTheme="minorHAnsi" w:cstheme="minorHAnsi"/>
        </w:rPr>
        <w:t>Provide generic images for the site, homepage etc. that visualize the institute and the overall work we do and the values we want  to project, as well as generic images that represent sections of the site (the regions, impact areas, themes, knowledge resources)</w:t>
      </w:r>
      <w:r w:rsidR="14C664EE" w:rsidRPr="00D40591">
        <w:rPr>
          <w:rFonts w:asciiTheme="minorHAnsi" w:eastAsia="Segoe UI" w:hAnsiTheme="minorHAnsi" w:cstheme="minorHAnsi"/>
        </w:rPr>
        <w:t>. Images related to the content of pages would be provided by International IDEA.</w:t>
      </w:r>
    </w:p>
    <w:p w14:paraId="30A5DA41" w14:textId="4649862C" w:rsidR="00EF33C9" w:rsidRDefault="449EDE74" w:rsidP="00BC0E4F">
      <w:pPr>
        <w:spacing w:before="120" w:after="120" w:line="240" w:lineRule="auto"/>
        <w:ind w:left="357"/>
        <w:jc w:val="both"/>
        <w:rPr>
          <w:rFonts w:ascii="Calibri" w:eastAsia="Calibri" w:hAnsi="Calibri" w:cs="Calibri"/>
        </w:rPr>
      </w:pPr>
      <w:r w:rsidRPr="36B1B6F2">
        <w:rPr>
          <w:rFonts w:ascii="Calibri" w:eastAsia="Calibri" w:hAnsi="Calibri" w:cs="Calibri"/>
        </w:rPr>
        <w:t xml:space="preserve">As part of a final brief or assessment, </w:t>
      </w:r>
      <w:r w:rsidR="3FF89E81" w:rsidRPr="36B1B6F2">
        <w:rPr>
          <w:rFonts w:ascii="Calibri" w:eastAsia="Calibri" w:hAnsi="Calibri" w:cs="Calibri"/>
        </w:rPr>
        <w:t>t</w:t>
      </w:r>
      <w:r w:rsidRPr="36B1B6F2">
        <w:rPr>
          <w:rFonts w:ascii="Calibri" w:eastAsia="Calibri" w:hAnsi="Calibri" w:cs="Calibri"/>
        </w:rPr>
        <w:t xml:space="preserve">he provider </w:t>
      </w:r>
      <w:r w:rsidR="7C1E716D" w:rsidRPr="36B1B6F2">
        <w:rPr>
          <w:rFonts w:ascii="Calibri" w:eastAsia="Calibri" w:hAnsi="Calibri" w:cs="Calibri"/>
        </w:rPr>
        <w:t xml:space="preserve">will </w:t>
      </w:r>
      <w:r w:rsidR="3FF89E81" w:rsidRPr="36B1B6F2">
        <w:rPr>
          <w:rFonts w:ascii="Calibri" w:eastAsia="Calibri" w:hAnsi="Calibri" w:cs="Calibri"/>
        </w:rPr>
        <w:t>provide</w:t>
      </w:r>
      <w:r w:rsidRPr="36B1B6F2">
        <w:rPr>
          <w:rFonts w:ascii="Calibri" w:eastAsia="Calibri" w:hAnsi="Calibri" w:cs="Calibri"/>
        </w:rPr>
        <w:t xml:space="preserve"> input on </w:t>
      </w:r>
      <w:r w:rsidR="3FF89E81" w:rsidRPr="36B1B6F2">
        <w:rPr>
          <w:rFonts w:ascii="Calibri" w:eastAsia="Calibri" w:hAnsi="Calibri" w:cs="Calibri"/>
        </w:rPr>
        <w:t xml:space="preserve">the </w:t>
      </w:r>
      <w:r w:rsidRPr="36B1B6F2">
        <w:rPr>
          <w:rFonts w:ascii="Calibri" w:eastAsia="Calibri" w:hAnsi="Calibri" w:cs="Calibri"/>
        </w:rPr>
        <w:t xml:space="preserve">order and prioritization </w:t>
      </w:r>
      <w:r w:rsidR="3FF89E81" w:rsidRPr="36B1B6F2">
        <w:rPr>
          <w:rFonts w:ascii="Calibri" w:eastAsia="Calibri" w:hAnsi="Calibri" w:cs="Calibri"/>
        </w:rPr>
        <w:t>of activities</w:t>
      </w:r>
      <w:r w:rsidR="493FED9C" w:rsidRPr="36B1B6F2">
        <w:rPr>
          <w:rFonts w:ascii="Calibri" w:eastAsia="Calibri" w:hAnsi="Calibri" w:cs="Calibri"/>
        </w:rPr>
        <w:t>/tasks in the broader website redesign process</w:t>
      </w:r>
      <w:r w:rsidR="5AE707DE" w:rsidRPr="36B1B6F2">
        <w:rPr>
          <w:rFonts w:ascii="Calibri" w:eastAsia="Calibri" w:hAnsi="Calibri" w:cs="Calibri"/>
        </w:rPr>
        <w:t>, as detailed in the table below</w:t>
      </w:r>
      <w:r w:rsidR="00FD127F">
        <w:rPr>
          <w:rFonts w:ascii="Calibri" w:eastAsia="Calibri" w:hAnsi="Calibri" w:cs="Calibri"/>
        </w:rPr>
        <w:t>:</w:t>
      </w:r>
    </w:p>
    <w:tbl>
      <w:tblPr>
        <w:tblStyle w:val="TableGrid"/>
        <w:tblpPr w:leftFromText="180" w:rightFromText="180" w:vertAnchor="text" w:tblpX="421" w:tblpY="1"/>
        <w:tblOverlap w:val="never"/>
        <w:tblW w:w="0" w:type="auto"/>
        <w:tblLook w:val="04A0" w:firstRow="1" w:lastRow="0" w:firstColumn="1" w:lastColumn="0" w:noHBand="0" w:noVBand="1"/>
      </w:tblPr>
      <w:tblGrid>
        <w:gridCol w:w="5949"/>
        <w:gridCol w:w="2179"/>
      </w:tblGrid>
      <w:tr w:rsidR="002C320B" w14:paraId="2380B838" w14:textId="77777777" w:rsidTr="00581E8A">
        <w:tc>
          <w:tcPr>
            <w:tcW w:w="5949" w:type="dxa"/>
            <w:shd w:val="clear" w:color="auto" w:fill="D9D9D9" w:themeFill="background1" w:themeFillShade="D9"/>
          </w:tcPr>
          <w:p w14:paraId="7D6E1B63" w14:textId="164DB3D4" w:rsidR="002C320B" w:rsidRPr="00077F92" w:rsidRDefault="255F2EC3" w:rsidP="00581E8A">
            <w:pPr>
              <w:spacing w:before="120" w:after="120"/>
              <w:jc w:val="both"/>
              <w:rPr>
                <w:rFonts w:ascii="Calibri" w:eastAsia="Calibri" w:hAnsi="Calibri" w:cs="Calibri"/>
                <w:b/>
                <w:bCs/>
              </w:rPr>
            </w:pPr>
            <w:r w:rsidRPr="36B1B6F2">
              <w:rPr>
                <w:rFonts w:ascii="Calibri" w:eastAsia="Calibri" w:hAnsi="Calibri" w:cs="Calibri"/>
                <w:b/>
                <w:bCs/>
              </w:rPr>
              <w:t>Activity or deliverable</w:t>
            </w:r>
          </w:p>
        </w:tc>
        <w:tc>
          <w:tcPr>
            <w:tcW w:w="2179" w:type="dxa"/>
            <w:shd w:val="clear" w:color="auto" w:fill="D9D9D9" w:themeFill="background1" w:themeFillShade="D9"/>
          </w:tcPr>
          <w:p w14:paraId="041D8DCB" w14:textId="0DCB01B3" w:rsidR="002C320B" w:rsidRPr="00077F92" w:rsidRDefault="255F2EC3" w:rsidP="00581E8A">
            <w:pPr>
              <w:spacing w:before="120" w:after="120"/>
              <w:jc w:val="both"/>
              <w:rPr>
                <w:rFonts w:ascii="Calibri" w:eastAsia="Calibri" w:hAnsi="Calibri" w:cs="Calibri"/>
                <w:b/>
                <w:bCs/>
              </w:rPr>
            </w:pPr>
            <w:r w:rsidRPr="36B1B6F2">
              <w:rPr>
                <w:rFonts w:ascii="Calibri" w:eastAsia="Calibri" w:hAnsi="Calibri" w:cs="Calibri"/>
                <w:b/>
                <w:bCs/>
              </w:rPr>
              <w:t>Delivery date</w:t>
            </w:r>
          </w:p>
        </w:tc>
      </w:tr>
      <w:tr w:rsidR="002C320B" w14:paraId="53A30E48" w14:textId="77777777" w:rsidTr="00581E8A">
        <w:tc>
          <w:tcPr>
            <w:tcW w:w="5949" w:type="dxa"/>
          </w:tcPr>
          <w:p w14:paraId="1C2808A0" w14:textId="0DFAB5A5" w:rsidR="002C320B" w:rsidRPr="00F1288F" w:rsidRDefault="255F2EC3" w:rsidP="00581E8A">
            <w:pPr>
              <w:spacing w:before="120" w:after="120"/>
              <w:rPr>
                <w:rFonts w:ascii="Calibri" w:eastAsia="Calibri" w:hAnsi="Calibri" w:cs="Calibri"/>
              </w:rPr>
            </w:pPr>
            <w:r w:rsidRPr="36B1B6F2">
              <w:rPr>
                <w:rFonts w:ascii="Calibri" w:eastAsia="Calibri" w:hAnsi="Calibri" w:cs="Calibri"/>
              </w:rPr>
              <w:t xml:space="preserve">Informational </w:t>
            </w:r>
            <w:r w:rsidR="0F0430DF" w:rsidRPr="36B1B6F2">
              <w:rPr>
                <w:rFonts w:ascii="Calibri" w:eastAsia="Calibri" w:hAnsi="Calibri" w:cs="Calibri"/>
              </w:rPr>
              <w:t xml:space="preserve">Kickoff </w:t>
            </w:r>
            <w:r w:rsidRPr="36B1B6F2">
              <w:rPr>
                <w:rFonts w:ascii="Calibri" w:eastAsia="Calibri" w:hAnsi="Calibri" w:cs="Calibri"/>
              </w:rPr>
              <w:t>meeting</w:t>
            </w:r>
          </w:p>
        </w:tc>
        <w:tc>
          <w:tcPr>
            <w:tcW w:w="2179" w:type="dxa"/>
          </w:tcPr>
          <w:p w14:paraId="46DF9227" w14:textId="77777777" w:rsidR="002C320B" w:rsidRDefault="002C320B" w:rsidP="00581E8A">
            <w:pPr>
              <w:spacing w:before="120" w:after="120"/>
              <w:jc w:val="both"/>
              <w:rPr>
                <w:rFonts w:ascii="Calibri" w:eastAsia="Calibri" w:hAnsi="Calibri" w:cs="Calibri"/>
              </w:rPr>
            </w:pPr>
          </w:p>
        </w:tc>
      </w:tr>
      <w:tr w:rsidR="002C320B" w14:paraId="6EBD5F72" w14:textId="77777777" w:rsidTr="00581E8A">
        <w:tc>
          <w:tcPr>
            <w:tcW w:w="5949" w:type="dxa"/>
          </w:tcPr>
          <w:p w14:paraId="3167B474" w14:textId="427C6C78" w:rsidR="002C320B" w:rsidRDefault="00FD127F" w:rsidP="00581E8A">
            <w:pPr>
              <w:spacing w:before="120" w:after="120"/>
              <w:rPr>
                <w:rFonts w:ascii="Calibri" w:eastAsia="Calibri" w:hAnsi="Calibri" w:cs="Calibri"/>
              </w:rPr>
            </w:pPr>
            <w:r>
              <w:rPr>
                <w:rFonts w:ascii="Calibri" w:eastAsia="Calibri" w:hAnsi="Calibri" w:cs="Calibri"/>
              </w:rPr>
              <w:t>I</w:t>
            </w:r>
            <w:r w:rsidR="255F2EC3" w:rsidRPr="36B1B6F2">
              <w:rPr>
                <w:rFonts w:ascii="Calibri" w:eastAsia="Calibri" w:hAnsi="Calibri" w:cs="Calibri"/>
              </w:rPr>
              <w:t>nitial independent in-depth review</w:t>
            </w:r>
          </w:p>
        </w:tc>
        <w:tc>
          <w:tcPr>
            <w:tcW w:w="2179" w:type="dxa"/>
          </w:tcPr>
          <w:p w14:paraId="728286E0" w14:textId="77777777" w:rsidR="002C320B" w:rsidRDefault="002C320B" w:rsidP="00581E8A">
            <w:pPr>
              <w:spacing w:before="120" w:after="120"/>
              <w:jc w:val="both"/>
              <w:rPr>
                <w:rFonts w:ascii="Calibri" w:eastAsia="Calibri" w:hAnsi="Calibri" w:cs="Calibri"/>
              </w:rPr>
            </w:pPr>
          </w:p>
        </w:tc>
      </w:tr>
      <w:tr w:rsidR="002C320B" w14:paraId="3786ED42" w14:textId="77777777" w:rsidTr="00581E8A">
        <w:tc>
          <w:tcPr>
            <w:tcW w:w="5949" w:type="dxa"/>
          </w:tcPr>
          <w:p w14:paraId="72037CE4" w14:textId="53A66598" w:rsidR="002C320B" w:rsidRPr="00B61458" w:rsidRDefault="255F2EC3" w:rsidP="00581E8A">
            <w:pPr>
              <w:spacing w:before="120" w:after="120"/>
              <w:rPr>
                <w:rFonts w:ascii="Calibri" w:eastAsia="Calibri" w:hAnsi="Calibri" w:cs="Calibri"/>
              </w:rPr>
            </w:pPr>
            <w:r w:rsidRPr="36B1B6F2">
              <w:rPr>
                <w:rFonts w:ascii="Calibri" w:eastAsia="Calibri" w:hAnsi="Calibri" w:cs="Calibri"/>
              </w:rPr>
              <w:t>Stakeholder discussions</w:t>
            </w:r>
          </w:p>
        </w:tc>
        <w:tc>
          <w:tcPr>
            <w:tcW w:w="2179" w:type="dxa"/>
          </w:tcPr>
          <w:p w14:paraId="0ADB2700" w14:textId="77777777" w:rsidR="002C320B" w:rsidRDefault="002C320B" w:rsidP="00581E8A">
            <w:pPr>
              <w:spacing w:before="120" w:after="120"/>
              <w:jc w:val="both"/>
              <w:rPr>
                <w:rFonts w:ascii="Calibri" w:eastAsia="Calibri" w:hAnsi="Calibri" w:cs="Calibri"/>
              </w:rPr>
            </w:pPr>
          </w:p>
        </w:tc>
      </w:tr>
      <w:tr w:rsidR="002C320B" w14:paraId="3F86B4A5" w14:textId="77777777" w:rsidTr="00581E8A">
        <w:tc>
          <w:tcPr>
            <w:tcW w:w="5949" w:type="dxa"/>
          </w:tcPr>
          <w:p w14:paraId="4E48BB77" w14:textId="3E09976C" w:rsidR="002C320B" w:rsidRDefault="255F2EC3" w:rsidP="00581E8A">
            <w:pPr>
              <w:spacing w:before="120" w:after="120"/>
              <w:rPr>
                <w:rFonts w:ascii="Calibri" w:eastAsia="Calibri" w:hAnsi="Calibri" w:cs="Calibri"/>
              </w:rPr>
            </w:pPr>
            <w:r w:rsidRPr="36B1B6F2">
              <w:rPr>
                <w:rFonts w:ascii="Calibri" w:eastAsia="Calibri" w:hAnsi="Calibri" w:cs="Calibri"/>
              </w:rPr>
              <w:t>Detailed new content and navigation structure</w:t>
            </w:r>
          </w:p>
        </w:tc>
        <w:tc>
          <w:tcPr>
            <w:tcW w:w="2179" w:type="dxa"/>
          </w:tcPr>
          <w:p w14:paraId="574CB0CD" w14:textId="77777777" w:rsidR="002C320B" w:rsidRDefault="002C320B" w:rsidP="00581E8A">
            <w:pPr>
              <w:spacing w:before="120" w:after="120"/>
              <w:jc w:val="both"/>
              <w:rPr>
                <w:rFonts w:ascii="Calibri" w:eastAsia="Calibri" w:hAnsi="Calibri" w:cs="Calibri"/>
              </w:rPr>
            </w:pPr>
          </w:p>
        </w:tc>
      </w:tr>
      <w:tr w:rsidR="002C320B" w14:paraId="74D575F0" w14:textId="77777777" w:rsidTr="00581E8A">
        <w:tc>
          <w:tcPr>
            <w:tcW w:w="5949" w:type="dxa"/>
          </w:tcPr>
          <w:p w14:paraId="2DCCEBCB" w14:textId="3A5A109C" w:rsidR="002C320B" w:rsidRPr="00C15BED" w:rsidRDefault="45C8B688" w:rsidP="00581E8A">
            <w:pPr>
              <w:spacing w:before="120" w:after="120"/>
              <w:rPr>
                <w:rFonts w:ascii="Calibri" w:eastAsia="Calibri" w:hAnsi="Calibri" w:cs="Calibri"/>
              </w:rPr>
            </w:pPr>
            <w:r w:rsidRPr="36B1B6F2">
              <w:rPr>
                <w:rFonts w:ascii="Calibri" w:eastAsia="Calibri" w:hAnsi="Calibri" w:cs="Calibri"/>
              </w:rPr>
              <w:t xml:space="preserve">Meeting with </w:t>
            </w:r>
            <w:r w:rsidR="00FD127F">
              <w:rPr>
                <w:rFonts w:ascii="Calibri" w:eastAsia="Calibri" w:hAnsi="Calibri" w:cs="Calibri"/>
              </w:rPr>
              <w:t xml:space="preserve">the </w:t>
            </w:r>
            <w:r w:rsidRPr="36B1B6F2">
              <w:rPr>
                <w:rFonts w:ascii="Calibri" w:eastAsia="Calibri" w:hAnsi="Calibri" w:cs="Calibri"/>
              </w:rPr>
              <w:t>Comm</w:t>
            </w:r>
            <w:r w:rsidR="00FD127F">
              <w:rPr>
                <w:rFonts w:ascii="Calibri" w:eastAsia="Calibri" w:hAnsi="Calibri" w:cs="Calibri"/>
              </w:rPr>
              <w:t>unications team</w:t>
            </w:r>
          </w:p>
        </w:tc>
        <w:tc>
          <w:tcPr>
            <w:tcW w:w="2179" w:type="dxa"/>
          </w:tcPr>
          <w:p w14:paraId="297E9A06" w14:textId="77777777" w:rsidR="002C320B" w:rsidRDefault="002C320B" w:rsidP="00581E8A">
            <w:pPr>
              <w:spacing w:before="120" w:after="120"/>
              <w:jc w:val="both"/>
              <w:rPr>
                <w:rFonts w:ascii="Calibri" w:eastAsia="Calibri" w:hAnsi="Calibri" w:cs="Calibri"/>
              </w:rPr>
            </w:pPr>
          </w:p>
        </w:tc>
      </w:tr>
      <w:tr w:rsidR="002C320B" w14:paraId="5F22E5AC" w14:textId="77777777" w:rsidTr="00581E8A">
        <w:tc>
          <w:tcPr>
            <w:tcW w:w="5949" w:type="dxa"/>
          </w:tcPr>
          <w:p w14:paraId="3C1A6822" w14:textId="32C906C9" w:rsidR="002C320B" w:rsidRPr="00167855" w:rsidRDefault="088C590F" w:rsidP="00581E8A">
            <w:pPr>
              <w:spacing w:before="120" w:after="120"/>
              <w:rPr>
                <w:rFonts w:ascii="Calibri" w:eastAsia="Calibri" w:hAnsi="Calibri" w:cs="Calibri"/>
              </w:rPr>
            </w:pPr>
            <w:r w:rsidRPr="36B1B6F2">
              <w:rPr>
                <w:rFonts w:ascii="Calibri" w:eastAsia="Calibri" w:hAnsi="Calibri" w:cs="Calibri"/>
              </w:rPr>
              <w:t>Proposals for new design</w:t>
            </w:r>
            <w:r w:rsidR="30D4D673" w:rsidRPr="36B1B6F2">
              <w:rPr>
                <w:rFonts w:ascii="Calibri" w:eastAsia="Calibri" w:hAnsi="Calibri" w:cs="Calibri"/>
              </w:rPr>
              <w:t xml:space="preserve"> and various feedback meetings</w:t>
            </w:r>
          </w:p>
        </w:tc>
        <w:tc>
          <w:tcPr>
            <w:tcW w:w="2179" w:type="dxa"/>
          </w:tcPr>
          <w:p w14:paraId="5C19A236" w14:textId="77777777" w:rsidR="002C320B" w:rsidRDefault="002C320B" w:rsidP="00581E8A">
            <w:pPr>
              <w:spacing w:before="120" w:after="120"/>
              <w:jc w:val="both"/>
              <w:rPr>
                <w:rFonts w:ascii="Calibri" w:eastAsia="Calibri" w:hAnsi="Calibri" w:cs="Calibri"/>
              </w:rPr>
            </w:pPr>
          </w:p>
        </w:tc>
      </w:tr>
      <w:tr w:rsidR="002C320B" w14:paraId="453BF5EF" w14:textId="77777777" w:rsidTr="00581E8A">
        <w:tc>
          <w:tcPr>
            <w:tcW w:w="5949" w:type="dxa"/>
          </w:tcPr>
          <w:p w14:paraId="58D1D19F" w14:textId="2C3C026C" w:rsidR="002C320B" w:rsidRPr="00E61C82" w:rsidRDefault="14AEA1AD" w:rsidP="00581E8A">
            <w:pPr>
              <w:spacing w:before="120" w:after="120"/>
              <w:rPr>
                <w:rFonts w:ascii="Calibri" w:eastAsia="Calibri" w:hAnsi="Calibri" w:cs="Calibri"/>
              </w:rPr>
            </w:pPr>
            <w:r w:rsidRPr="36B1B6F2">
              <w:rPr>
                <w:rFonts w:ascii="Calibri" w:eastAsia="Calibri" w:hAnsi="Calibri" w:cs="Calibri"/>
              </w:rPr>
              <w:t>Final design</w:t>
            </w:r>
            <w:r w:rsidR="2E77560E" w:rsidRPr="36B1B6F2">
              <w:rPr>
                <w:rFonts w:ascii="Calibri" w:eastAsia="Calibri" w:hAnsi="Calibri" w:cs="Calibri"/>
              </w:rPr>
              <w:t xml:space="preserve"> with all specification</w:t>
            </w:r>
            <w:r w:rsidR="004A272F">
              <w:rPr>
                <w:rFonts w:ascii="Calibri" w:eastAsia="Calibri" w:hAnsi="Calibri" w:cs="Calibri"/>
              </w:rPr>
              <w:t>s</w:t>
            </w:r>
          </w:p>
        </w:tc>
        <w:tc>
          <w:tcPr>
            <w:tcW w:w="2179" w:type="dxa"/>
          </w:tcPr>
          <w:p w14:paraId="0463AE50" w14:textId="77777777" w:rsidR="002C320B" w:rsidRDefault="002C320B" w:rsidP="00581E8A">
            <w:pPr>
              <w:spacing w:before="120" w:after="120"/>
              <w:jc w:val="both"/>
              <w:rPr>
                <w:rFonts w:ascii="Calibri" w:eastAsia="Calibri" w:hAnsi="Calibri" w:cs="Calibri"/>
              </w:rPr>
            </w:pPr>
          </w:p>
        </w:tc>
      </w:tr>
      <w:tr w:rsidR="00DA3D4E" w14:paraId="529F71E2" w14:textId="77777777" w:rsidTr="00581E8A">
        <w:tc>
          <w:tcPr>
            <w:tcW w:w="5949" w:type="dxa"/>
          </w:tcPr>
          <w:p w14:paraId="3B455C47" w14:textId="6C4E9704" w:rsidR="00DA3D4E" w:rsidRPr="00496DB0" w:rsidRDefault="2E77560E" w:rsidP="00581E8A">
            <w:pPr>
              <w:spacing w:before="120" w:after="120"/>
              <w:rPr>
                <w:rFonts w:ascii="Calibri" w:eastAsia="Calibri" w:hAnsi="Calibri" w:cs="Calibri"/>
              </w:rPr>
            </w:pPr>
            <w:r w:rsidRPr="36B1B6F2">
              <w:rPr>
                <w:rFonts w:ascii="Calibri" w:eastAsia="Calibri" w:hAnsi="Calibri" w:cs="Calibri"/>
              </w:rPr>
              <w:t>Final</w:t>
            </w:r>
            <w:r w:rsidR="54E3713B" w:rsidRPr="36B1B6F2">
              <w:rPr>
                <w:rFonts w:ascii="Calibri" w:eastAsia="Calibri" w:hAnsi="Calibri" w:cs="Calibri"/>
              </w:rPr>
              <w:t xml:space="preserve"> </w:t>
            </w:r>
            <w:r w:rsidRPr="36B1B6F2">
              <w:rPr>
                <w:rFonts w:ascii="Calibri" w:eastAsia="Calibri" w:hAnsi="Calibri" w:cs="Calibri"/>
              </w:rPr>
              <w:t>assessment</w:t>
            </w:r>
            <w:r w:rsidR="54E3713B" w:rsidRPr="36B1B6F2">
              <w:rPr>
                <w:rFonts w:ascii="Calibri" w:eastAsia="Calibri" w:hAnsi="Calibri" w:cs="Calibri"/>
              </w:rPr>
              <w:t xml:space="preserve"> and recommendations</w:t>
            </w:r>
          </w:p>
        </w:tc>
        <w:tc>
          <w:tcPr>
            <w:tcW w:w="2179" w:type="dxa"/>
          </w:tcPr>
          <w:p w14:paraId="6EF1F05F" w14:textId="77777777" w:rsidR="00DA3D4E" w:rsidRDefault="00DA3D4E" w:rsidP="00581E8A">
            <w:pPr>
              <w:spacing w:before="120" w:after="120"/>
              <w:jc w:val="both"/>
              <w:rPr>
                <w:rFonts w:ascii="Calibri" w:eastAsia="Calibri" w:hAnsi="Calibri" w:cs="Calibri"/>
              </w:rPr>
            </w:pPr>
          </w:p>
        </w:tc>
      </w:tr>
    </w:tbl>
    <w:p w14:paraId="414DD166" w14:textId="011E8767" w:rsidR="004A272F" w:rsidRDefault="004A272F" w:rsidP="00BC0E4F">
      <w:pPr>
        <w:spacing w:before="120" w:after="120" w:line="240" w:lineRule="auto"/>
        <w:jc w:val="both"/>
        <w:rPr>
          <w:rFonts w:ascii="Calibri" w:eastAsia="Calibri" w:hAnsi="Calibri" w:cs="Calibri"/>
        </w:rPr>
      </w:pPr>
    </w:p>
    <w:p w14:paraId="2A31086B" w14:textId="238B7F0E" w:rsidR="005F74BC" w:rsidRPr="004C5C86" w:rsidRDefault="004A272F" w:rsidP="00BC0E4F">
      <w:pPr>
        <w:spacing w:before="120" w:after="120" w:line="240" w:lineRule="auto"/>
        <w:jc w:val="both"/>
        <w:rPr>
          <w:b/>
          <w:bCs/>
          <w:i/>
          <w:iCs/>
          <w:spacing w:val="-2"/>
          <w:u w:val="single"/>
          <w:lang w:val="en-GB"/>
        </w:rPr>
      </w:pPr>
      <w:r>
        <w:rPr>
          <w:rFonts w:ascii="Calibri" w:eastAsia="Calibri" w:hAnsi="Calibri" w:cs="Calibri"/>
        </w:rPr>
        <w:t xml:space="preserve">5. </w:t>
      </w:r>
      <w:r w:rsidR="005F74BC" w:rsidRPr="004C5C86">
        <w:rPr>
          <w:b/>
          <w:bCs/>
          <w:i/>
          <w:iCs/>
          <w:spacing w:val="-2"/>
          <w:u w:val="single"/>
          <w:lang w:val="en-GB"/>
        </w:rPr>
        <w:t>Management and Organi</w:t>
      </w:r>
      <w:r w:rsidR="00EC225F" w:rsidRPr="004C5C86">
        <w:rPr>
          <w:b/>
          <w:bCs/>
          <w:i/>
          <w:iCs/>
          <w:spacing w:val="-2"/>
          <w:u w:val="single"/>
          <w:lang w:val="en-GB"/>
        </w:rPr>
        <w:t>z</w:t>
      </w:r>
      <w:r w:rsidR="005F74BC" w:rsidRPr="004C5C86">
        <w:rPr>
          <w:b/>
          <w:bCs/>
          <w:i/>
          <w:iCs/>
          <w:spacing w:val="-2"/>
          <w:u w:val="single"/>
          <w:lang w:val="en-GB"/>
        </w:rPr>
        <w:t>ation</w:t>
      </w:r>
    </w:p>
    <w:p w14:paraId="7CD59259" w14:textId="48C3B6B4" w:rsidR="00BC0E4F" w:rsidRDefault="4D3612CF" w:rsidP="00BC0E4F">
      <w:pPr>
        <w:spacing w:before="120" w:after="120" w:line="240" w:lineRule="auto"/>
        <w:jc w:val="both"/>
      </w:pPr>
      <w:r>
        <w:t>The service provider</w:t>
      </w:r>
      <w:r w:rsidR="0761B28B">
        <w:t xml:space="preserve"> </w:t>
      </w:r>
      <w:r>
        <w:t xml:space="preserve">will work with one or </w:t>
      </w:r>
      <w:r w:rsidR="1D78AF77">
        <w:t>more teams</w:t>
      </w:r>
      <w:r>
        <w:t xml:space="preserve"> within International IDEA including individuals from the organization’s </w:t>
      </w:r>
      <w:proofErr w:type="spellStart"/>
      <w:r>
        <w:t>programme</w:t>
      </w:r>
      <w:proofErr w:type="spellEnd"/>
      <w:r w:rsidRPr="004A272F">
        <w:rPr>
          <w:spacing w:val="1"/>
        </w:rPr>
        <w:t xml:space="preserve"> </w:t>
      </w:r>
      <w:r>
        <w:t>teams,</w:t>
      </w:r>
      <w:r w:rsidRPr="004A272F">
        <w:rPr>
          <w:spacing w:val="-1"/>
        </w:rPr>
        <w:t xml:space="preserve"> </w:t>
      </w:r>
      <w:r>
        <w:t>the</w:t>
      </w:r>
      <w:r w:rsidRPr="004A272F">
        <w:rPr>
          <w:spacing w:val="1"/>
        </w:rPr>
        <w:t xml:space="preserve"> </w:t>
      </w:r>
      <w:r>
        <w:t xml:space="preserve">IT </w:t>
      </w:r>
      <w:proofErr w:type="gramStart"/>
      <w:r w:rsidR="00581E8A">
        <w:t>Team</w:t>
      </w:r>
      <w:proofErr w:type="gramEnd"/>
      <w:r w:rsidRPr="004A272F">
        <w:rPr>
          <w:spacing w:val="-1"/>
        </w:rPr>
        <w:t xml:space="preserve"> </w:t>
      </w:r>
      <w:r>
        <w:t>and the</w:t>
      </w:r>
      <w:r w:rsidRPr="004A272F">
        <w:rPr>
          <w:spacing w:val="1"/>
        </w:rPr>
        <w:t xml:space="preserve"> </w:t>
      </w:r>
      <w:r>
        <w:t>Communications</w:t>
      </w:r>
      <w:r w:rsidRPr="004A272F">
        <w:rPr>
          <w:spacing w:val="-1"/>
        </w:rPr>
        <w:t xml:space="preserve"> </w:t>
      </w:r>
      <w:r w:rsidR="00581E8A">
        <w:t>Team</w:t>
      </w:r>
      <w:r>
        <w:t>, depending</w:t>
      </w:r>
      <w:r w:rsidRPr="004A272F">
        <w:rPr>
          <w:spacing w:val="-2"/>
        </w:rPr>
        <w:t xml:space="preserve"> </w:t>
      </w:r>
      <w:r>
        <w:t>on</w:t>
      </w:r>
      <w:r w:rsidRPr="004A272F">
        <w:rPr>
          <w:spacing w:val="-1"/>
        </w:rPr>
        <w:t xml:space="preserve"> </w:t>
      </w:r>
      <w:r>
        <w:t>the nature</w:t>
      </w:r>
      <w:r w:rsidRPr="004A272F">
        <w:rPr>
          <w:spacing w:val="-1"/>
        </w:rPr>
        <w:t xml:space="preserve"> </w:t>
      </w:r>
      <w:r>
        <w:t>of the task.</w:t>
      </w:r>
    </w:p>
    <w:p w14:paraId="63599C14" w14:textId="7396D77C" w:rsidR="00EC225F" w:rsidRPr="00BC0E4F" w:rsidRDefault="00EC225F" w:rsidP="00BC0E4F">
      <w:pPr>
        <w:spacing w:before="120" w:after="120" w:line="240" w:lineRule="auto"/>
        <w:jc w:val="both"/>
        <w:rPr>
          <w:rFonts w:asciiTheme="minorBidi" w:eastAsiaTheme="minorBidi" w:hAnsiTheme="minorBidi"/>
          <w:i/>
          <w:iCs/>
          <w:color w:val="0000FF"/>
          <w:lang w:val="en-GB"/>
        </w:rPr>
      </w:pPr>
      <w:r>
        <w:t>All</w:t>
      </w:r>
      <w:r>
        <w:rPr>
          <w:spacing w:val="-1"/>
        </w:rPr>
        <w:t xml:space="preserve"> </w:t>
      </w:r>
      <w:r>
        <w:t>final</w:t>
      </w:r>
      <w:r>
        <w:rPr>
          <w:spacing w:val="-2"/>
        </w:rPr>
        <w:t xml:space="preserve"> </w:t>
      </w:r>
      <w:r>
        <w:t>approvals</w:t>
      </w:r>
      <w:r>
        <w:rPr>
          <w:spacing w:val="-1"/>
        </w:rPr>
        <w:t xml:space="preserve"> </w:t>
      </w:r>
      <w:r>
        <w:t>will</w:t>
      </w:r>
      <w:r>
        <w:rPr>
          <w:spacing w:val="-1"/>
        </w:rPr>
        <w:t xml:space="preserve"> </w:t>
      </w:r>
      <w:r>
        <w:t>come from</w:t>
      </w:r>
      <w:r>
        <w:rPr>
          <w:spacing w:val="-1"/>
        </w:rPr>
        <w:t xml:space="preserve"> </w:t>
      </w:r>
      <w:r>
        <w:t>the</w:t>
      </w:r>
      <w:r>
        <w:rPr>
          <w:spacing w:val="-1"/>
        </w:rPr>
        <w:t xml:space="preserve"> </w:t>
      </w:r>
      <w:r>
        <w:t>Head</w:t>
      </w:r>
      <w:r>
        <w:rPr>
          <w:spacing w:val="-1"/>
        </w:rPr>
        <w:t xml:space="preserve"> </w:t>
      </w:r>
      <w:r>
        <w:t>of Communications</w:t>
      </w:r>
      <w:r>
        <w:rPr>
          <w:spacing w:val="-1"/>
        </w:rPr>
        <w:t xml:space="preserve"> </w:t>
      </w:r>
      <w:r>
        <w:t>and</w:t>
      </w:r>
      <w:r>
        <w:rPr>
          <w:spacing w:val="-1"/>
        </w:rPr>
        <w:t xml:space="preserve"> </w:t>
      </w:r>
      <w:r>
        <w:t>Knowledge</w:t>
      </w:r>
      <w:r>
        <w:rPr>
          <w:spacing w:val="-3"/>
        </w:rPr>
        <w:t xml:space="preserve"> </w:t>
      </w:r>
      <w:r>
        <w:t>Management.</w:t>
      </w:r>
    </w:p>
    <w:p w14:paraId="589B8274" w14:textId="77777777" w:rsidR="00EC225F" w:rsidRDefault="00EC225F" w:rsidP="00BC0E4F">
      <w:pPr>
        <w:pStyle w:val="BodyText"/>
        <w:spacing w:before="120" w:after="120"/>
        <w:ind w:left="100"/>
      </w:pPr>
    </w:p>
    <w:p w14:paraId="4C3AC522" w14:textId="7398BCCB" w:rsidR="00350948" w:rsidRDefault="3FA73533" w:rsidP="00BC0E4F">
      <w:pPr>
        <w:pStyle w:val="BodyText"/>
        <w:numPr>
          <w:ilvl w:val="0"/>
          <w:numId w:val="21"/>
        </w:numPr>
        <w:spacing w:before="120" w:after="120"/>
        <w:rPr>
          <w:rFonts w:eastAsia="Times New Roman" w:cstheme="minorBidi"/>
          <w:b/>
          <w:bCs/>
          <w:i/>
          <w:iCs/>
          <w:spacing w:val="-2"/>
          <w:u w:val="single"/>
          <w:lang w:val="en-GB"/>
        </w:rPr>
      </w:pPr>
      <w:r w:rsidRPr="36B1B6F2">
        <w:rPr>
          <w:rFonts w:eastAsia="Times New Roman" w:cstheme="minorBidi"/>
          <w:b/>
          <w:bCs/>
          <w:i/>
          <w:iCs/>
          <w:spacing w:val="-2"/>
          <w:u w:val="single"/>
          <w:lang w:val="en-GB"/>
        </w:rPr>
        <w:lastRenderedPageBreak/>
        <w:t>Monitoring and Evaluat</w:t>
      </w:r>
      <w:r w:rsidR="547BED79" w:rsidRPr="36B1B6F2">
        <w:rPr>
          <w:rFonts w:eastAsia="Times New Roman" w:cstheme="minorBidi"/>
          <w:b/>
          <w:bCs/>
          <w:i/>
          <w:iCs/>
          <w:spacing w:val="-2"/>
          <w:u w:val="single"/>
          <w:lang w:val="en-GB"/>
        </w:rPr>
        <w:t xml:space="preserve">ion </w:t>
      </w:r>
    </w:p>
    <w:p w14:paraId="524461D5" w14:textId="458FAA63" w:rsidR="005F74BC" w:rsidRPr="00420F98" w:rsidRDefault="547BED79" w:rsidP="00BC0E4F">
      <w:pPr>
        <w:pStyle w:val="BodyText"/>
        <w:spacing w:before="120" w:after="120"/>
        <w:rPr>
          <w:rFonts w:eastAsia="Times New Roman" w:cstheme="minorBidi"/>
          <w:b/>
          <w:bCs/>
          <w:spacing w:val="-2"/>
          <w:u w:val="single"/>
          <w:lang w:val="en-GB"/>
        </w:rPr>
      </w:pPr>
      <w:r w:rsidRPr="00420F98">
        <w:rPr>
          <w:rFonts w:eastAsia="Times New Roman" w:cstheme="minorBidi"/>
          <w:spacing w:val="-2"/>
          <w:lang w:val="en-GB"/>
        </w:rPr>
        <w:t>Tim</w:t>
      </w:r>
      <w:r w:rsidR="00350948" w:rsidRPr="00420F98">
        <w:rPr>
          <w:rFonts w:eastAsia="Times New Roman" w:cstheme="minorBidi"/>
          <w:spacing w:val="-2"/>
          <w:lang w:val="en-GB"/>
        </w:rPr>
        <w:t>e</w:t>
      </w:r>
      <w:r w:rsidRPr="00420F98">
        <w:rPr>
          <w:rFonts w:eastAsia="Times New Roman" w:cstheme="minorBidi"/>
          <w:spacing w:val="-2"/>
          <w:lang w:val="en-GB"/>
        </w:rPr>
        <w:t>l</w:t>
      </w:r>
      <w:r w:rsidR="00350948" w:rsidRPr="00420F98">
        <w:rPr>
          <w:rFonts w:eastAsia="Times New Roman" w:cstheme="minorBidi"/>
          <w:spacing w:val="-2"/>
          <w:lang w:val="en-GB"/>
        </w:rPr>
        <w:t>y</w:t>
      </w:r>
      <w:r w:rsidRPr="00420F98">
        <w:rPr>
          <w:rFonts w:eastAsia="Times New Roman" w:cstheme="minorBidi"/>
          <w:spacing w:val="-2"/>
          <w:lang w:val="en-GB"/>
        </w:rPr>
        <w:t xml:space="preserve"> meeting of deadlines for each of the stages outlined in the deli</w:t>
      </w:r>
      <w:r w:rsidR="47B706DE" w:rsidRPr="00420F98">
        <w:rPr>
          <w:rFonts w:eastAsia="Times New Roman" w:cstheme="minorBidi"/>
          <w:spacing w:val="-2"/>
          <w:lang w:val="en-GB"/>
        </w:rPr>
        <w:t>verables</w:t>
      </w:r>
      <w:r w:rsidR="47B706DE" w:rsidRPr="00420F98">
        <w:rPr>
          <w:rFonts w:eastAsia="Times New Roman" w:cstheme="minorBidi"/>
          <w:b/>
          <w:bCs/>
          <w:spacing w:val="-2"/>
          <w:u w:val="single"/>
          <w:lang w:val="en-GB"/>
        </w:rPr>
        <w:t>.</w:t>
      </w:r>
    </w:p>
    <w:p w14:paraId="095E2529" w14:textId="0802F4CA" w:rsidR="00123708" w:rsidRDefault="00123708" w:rsidP="00BC0E4F">
      <w:pPr>
        <w:spacing w:before="120" w:after="120" w:line="240" w:lineRule="auto"/>
        <w:ind w:left="360"/>
        <w:jc w:val="both"/>
        <w:rPr>
          <w:rFonts w:eastAsia="Times New Roman"/>
          <w:i/>
          <w:iCs/>
          <w:color w:val="0000FF"/>
          <w:lang w:val="en-GB"/>
        </w:rPr>
      </w:pPr>
    </w:p>
    <w:sectPr w:rsidR="0012370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106DF" w14:textId="77777777" w:rsidR="00844753" w:rsidRDefault="00844753">
      <w:pPr>
        <w:spacing w:after="0" w:line="240" w:lineRule="auto"/>
      </w:pPr>
      <w:r>
        <w:separator/>
      </w:r>
    </w:p>
  </w:endnote>
  <w:endnote w:type="continuationSeparator" w:id="0">
    <w:p w14:paraId="733AF01F" w14:textId="77777777" w:rsidR="00844753" w:rsidRDefault="00844753">
      <w:pPr>
        <w:spacing w:after="0" w:line="240" w:lineRule="auto"/>
      </w:pPr>
      <w:r>
        <w:continuationSeparator/>
      </w:r>
    </w:p>
  </w:endnote>
  <w:endnote w:type="continuationNotice" w:id="1">
    <w:p w14:paraId="1734D954" w14:textId="77777777" w:rsidR="00844753" w:rsidRDefault="00844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18A0AA1" w14:paraId="1F8B2B49" w14:textId="77777777" w:rsidTr="004C5C86">
      <w:tc>
        <w:tcPr>
          <w:tcW w:w="3005" w:type="dxa"/>
        </w:tcPr>
        <w:p w14:paraId="2838482A" w14:textId="5D7BF219" w:rsidR="418A0AA1" w:rsidRDefault="418A0AA1" w:rsidP="4F0D01AD">
          <w:pPr>
            <w:pStyle w:val="Header"/>
            <w:ind w:left="-115"/>
          </w:pPr>
        </w:p>
      </w:tc>
      <w:tc>
        <w:tcPr>
          <w:tcW w:w="3005" w:type="dxa"/>
        </w:tcPr>
        <w:p w14:paraId="1C1118D2" w14:textId="489C27FA" w:rsidR="418A0AA1" w:rsidRDefault="418A0AA1" w:rsidP="4F0D01AD">
          <w:pPr>
            <w:pStyle w:val="Header"/>
            <w:jc w:val="center"/>
          </w:pPr>
        </w:p>
      </w:tc>
      <w:tc>
        <w:tcPr>
          <w:tcW w:w="3005" w:type="dxa"/>
        </w:tcPr>
        <w:p w14:paraId="23DD1A7E" w14:textId="02C7EBEA" w:rsidR="418A0AA1" w:rsidRDefault="418A0AA1" w:rsidP="4F0D01AD">
          <w:pPr>
            <w:pStyle w:val="Header"/>
            <w:ind w:right="-115"/>
            <w:jc w:val="right"/>
          </w:pPr>
        </w:p>
      </w:tc>
    </w:tr>
  </w:tbl>
  <w:p w14:paraId="54E7F07A" w14:textId="40DD44FE" w:rsidR="418A0AA1" w:rsidRDefault="418A0AA1" w:rsidP="4F0D0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893BD" w14:textId="77777777" w:rsidR="00844753" w:rsidRDefault="00844753">
      <w:pPr>
        <w:spacing w:after="0" w:line="240" w:lineRule="auto"/>
      </w:pPr>
      <w:r>
        <w:separator/>
      </w:r>
    </w:p>
  </w:footnote>
  <w:footnote w:type="continuationSeparator" w:id="0">
    <w:p w14:paraId="1D154E2D" w14:textId="77777777" w:rsidR="00844753" w:rsidRDefault="00844753">
      <w:pPr>
        <w:spacing w:after="0" w:line="240" w:lineRule="auto"/>
      </w:pPr>
      <w:r>
        <w:continuationSeparator/>
      </w:r>
    </w:p>
  </w:footnote>
  <w:footnote w:type="continuationNotice" w:id="1">
    <w:p w14:paraId="161C1DC9" w14:textId="77777777" w:rsidR="00844753" w:rsidRDefault="00844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418A0AA1" w14:paraId="24CDF500" w14:textId="77777777" w:rsidTr="004C5C86">
      <w:tc>
        <w:tcPr>
          <w:tcW w:w="3005" w:type="dxa"/>
        </w:tcPr>
        <w:p w14:paraId="66A5B6F9" w14:textId="3511D0EF" w:rsidR="418A0AA1" w:rsidRDefault="418A0AA1" w:rsidP="4F0D01AD">
          <w:pPr>
            <w:pStyle w:val="Header"/>
            <w:ind w:left="-115"/>
          </w:pPr>
        </w:p>
      </w:tc>
      <w:tc>
        <w:tcPr>
          <w:tcW w:w="3005" w:type="dxa"/>
        </w:tcPr>
        <w:p w14:paraId="2D505A3B" w14:textId="127C5D75" w:rsidR="418A0AA1" w:rsidRDefault="418A0AA1" w:rsidP="4F0D01AD">
          <w:pPr>
            <w:pStyle w:val="Header"/>
            <w:jc w:val="center"/>
          </w:pPr>
        </w:p>
      </w:tc>
      <w:tc>
        <w:tcPr>
          <w:tcW w:w="3005" w:type="dxa"/>
        </w:tcPr>
        <w:p w14:paraId="15FE90A2" w14:textId="63297C43" w:rsidR="418A0AA1" w:rsidRDefault="418A0AA1" w:rsidP="4F0D01AD">
          <w:pPr>
            <w:pStyle w:val="Header"/>
            <w:ind w:right="-115"/>
            <w:jc w:val="right"/>
          </w:pPr>
        </w:p>
      </w:tc>
    </w:tr>
  </w:tbl>
  <w:p w14:paraId="39DA67C6" w14:textId="18BF3D33" w:rsidR="418A0AA1" w:rsidRDefault="418A0AA1" w:rsidP="4F0D0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4167"/>
    <w:multiLevelType w:val="hybridMultilevel"/>
    <w:tmpl w:val="53462B16"/>
    <w:lvl w:ilvl="0" w:tplc="64268C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DD4014"/>
    <w:multiLevelType w:val="hybridMultilevel"/>
    <w:tmpl w:val="692E68A8"/>
    <w:lvl w:ilvl="0" w:tplc="FFFFFFFF">
      <w:start w:val="1"/>
      <w:numFmt w:val="decimal"/>
      <w:lvlText w:val="%1."/>
      <w:lvlJc w:val="left"/>
      <w:pPr>
        <w:tabs>
          <w:tab w:val="num" w:pos="360"/>
        </w:tabs>
        <w:ind w:left="360" w:hanging="360"/>
      </w:pPr>
      <w:rPr>
        <w:b w:val="0"/>
        <w:i w:val="0"/>
        <w:sz w:val="20"/>
      </w:rPr>
    </w:lvl>
    <w:lvl w:ilvl="1" w:tplc="FCCE28FA">
      <w:start w:val="1"/>
      <w:numFmt w:val="bullet"/>
      <w:lvlText w:val=""/>
      <w:lvlJc w:val="left"/>
      <w:pPr>
        <w:tabs>
          <w:tab w:val="num" w:pos="1440"/>
        </w:tabs>
        <w:ind w:left="1440" w:hanging="360"/>
      </w:pPr>
      <w:rPr>
        <w:rFonts w:ascii="Wingdings" w:hAnsi="Wingdings"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5640B"/>
    <w:multiLevelType w:val="hybridMultilevel"/>
    <w:tmpl w:val="AFFAAE80"/>
    <w:lvl w:ilvl="0" w:tplc="0D2E076A">
      <w:start w:val="1"/>
      <w:numFmt w:val="bullet"/>
      <w:lvlText w:val=""/>
      <w:lvlJc w:val="left"/>
      <w:pPr>
        <w:ind w:left="720" w:hanging="360"/>
      </w:pPr>
      <w:rPr>
        <w:rFonts w:ascii="Symbol" w:hAnsi="Symbol" w:hint="default"/>
      </w:rPr>
    </w:lvl>
    <w:lvl w:ilvl="1" w:tplc="CA5261D8">
      <w:start w:val="1"/>
      <w:numFmt w:val="bullet"/>
      <w:lvlText w:val=""/>
      <w:lvlJc w:val="left"/>
      <w:pPr>
        <w:ind w:left="1440" w:hanging="360"/>
      </w:pPr>
      <w:rPr>
        <w:rFonts w:ascii="Symbol" w:hAnsi="Symbol" w:hint="default"/>
      </w:rPr>
    </w:lvl>
    <w:lvl w:ilvl="2" w:tplc="058E98E0">
      <w:start w:val="1"/>
      <w:numFmt w:val="bullet"/>
      <w:lvlText w:val=""/>
      <w:lvlJc w:val="left"/>
      <w:pPr>
        <w:ind w:left="2160" w:hanging="360"/>
      </w:pPr>
      <w:rPr>
        <w:rFonts w:ascii="Wingdings" w:hAnsi="Wingdings" w:hint="default"/>
      </w:rPr>
    </w:lvl>
    <w:lvl w:ilvl="3" w:tplc="5950E190">
      <w:start w:val="1"/>
      <w:numFmt w:val="bullet"/>
      <w:lvlText w:val=""/>
      <w:lvlJc w:val="left"/>
      <w:pPr>
        <w:ind w:left="2880" w:hanging="360"/>
      </w:pPr>
      <w:rPr>
        <w:rFonts w:ascii="Symbol" w:hAnsi="Symbol" w:hint="default"/>
      </w:rPr>
    </w:lvl>
    <w:lvl w:ilvl="4" w:tplc="E51E2E26">
      <w:start w:val="1"/>
      <w:numFmt w:val="bullet"/>
      <w:lvlText w:val="o"/>
      <w:lvlJc w:val="left"/>
      <w:pPr>
        <w:ind w:left="3600" w:hanging="360"/>
      </w:pPr>
      <w:rPr>
        <w:rFonts w:ascii="Courier New" w:hAnsi="Courier New" w:hint="default"/>
      </w:rPr>
    </w:lvl>
    <w:lvl w:ilvl="5" w:tplc="ECBA59B4">
      <w:start w:val="1"/>
      <w:numFmt w:val="bullet"/>
      <w:lvlText w:val=""/>
      <w:lvlJc w:val="left"/>
      <w:pPr>
        <w:ind w:left="4320" w:hanging="360"/>
      </w:pPr>
      <w:rPr>
        <w:rFonts w:ascii="Wingdings" w:hAnsi="Wingdings" w:hint="default"/>
      </w:rPr>
    </w:lvl>
    <w:lvl w:ilvl="6" w:tplc="D020054E">
      <w:start w:val="1"/>
      <w:numFmt w:val="bullet"/>
      <w:lvlText w:val=""/>
      <w:lvlJc w:val="left"/>
      <w:pPr>
        <w:ind w:left="5040" w:hanging="360"/>
      </w:pPr>
      <w:rPr>
        <w:rFonts w:ascii="Symbol" w:hAnsi="Symbol" w:hint="default"/>
      </w:rPr>
    </w:lvl>
    <w:lvl w:ilvl="7" w:tplc="C31C93B2">
      <w:start w:val="1"/>
      <w:numFmt w:val="bullet"/>
      <w:lvlText w:val="o"/>
      <w:lvlJc w:val="left"/>
      <w:pPr>
        <w:ind w:left="5760" w:hanging="360"/>
      </w:pPr>
      <w:rPr>
        <w:rFonts w:ascii="Courier New" w:hAnsi="Courier New" w:hint="default"/>
      </w:rPr>
    </w:lvl>
    <w:lvl w:ilvl="8" w:tplc="AF8AD1F8">
      <w:start w:val="1"/>
      <w:numFmt w:val="bullet"/>
      <w:lvlText w:val=""/>
      <w:lvlJc w:val="left"/>
      <w:pPr>
        <w:ind w:left="6480" w:hanging="360"/>
      </w:pPr>
      <w:rPr>
        <w:rFonts w:ascii="Wingdings" w:hAnsi="Wingdings" w:hint="default"/>
      </w:rPr>
    </w:lvl>
  </w:abstractNum>
  <w:abstractNum w:abstractNumId="4" w15:restartNumberingAfterBreak="0">
    <w:nsid w:val="12AB5B98"/>
    <w:multiLevelType w:val="hybridMultilevel"/>
    <w:tmpl w:val="FFFFFFFF"/>
    <w:lvl w:ilvl="0" w:tplc="40C2A7AA">
      <w:start w:val="1"/>
      <w:numFmt w:val="decimal"/>
      <w:lvlText w:val="%1."/>
      <w:lvlJc w:val="left"/>
      <w:pPr>
        <w:ind w:left="720" w:hanging="360"/>
      </w:pPr>
    </w:lvl>
    <w:lvl w:ilvl="1" w:tplc="8D7E7FEE">
      <w:start w:val="1"/>
      <w:numFmt w:val="lowerLetter"/>
      <w:lvlText w:val="%2."/>
      <w:lvlJc w:val="left"/>
      <w:pPr>
        <w:ind w:left="1440" w:hanging="360"/>
      </w:pPr>
    </w:lvl>
    <w:lvl w:ilvl="2" w:tplc="6D52741A">
      <w:start w:val="1"/>
      <w:numFmt w:val="lowerRoman"/>
      <w:lvlText w:val="%3."/>
      <w:lvlJc w:val="right"/>
      <w:pPr>
        <w:ind w:left="2160" w:hanging="180"/>
      </w:pPr>
    </w:lvl>
    <w:lvl w:ilvl="3" w:tplc="66DA4452">
      <w:start w:val="1"/>
      <w:numFmt w:val="decimal"/>
      <w:lvlText w:val="%4."/>
      <w:lvlJc w:val="left"/>
      <w:pPr>
        <w:ind w:left="2880" w:hanging="360"/>
      </w:pPr>
    </w:lvl>
    <w:lvl w:ilvl="4" w:tplc="6AF46E7E">
      <w:start w:val="1"/>
      <w:numFmt w:val="lowerLetter"/>
      <w:lvlText w:val="%5."/>
      <w:lvlJc w:val="left"/>
      <w:pPr>
        <w:ind w:left="3600" w:hanging="360"/>
      </w:pPr>
    </w:lvl>
    <w:lvl w:ilvl="5" w:tplc="69D23F90">
      <w:start w:val="1"/>
      <w:numFmt w:val="lowerRoman"/>
      <w:lvlText w:val="%6."/>
      <w:lvlJc w:val="right"/>
      <w:pPr>
        <w:ind w:left="4320" w:hanging="180"/>
      </w:pPr>
    </w:lvl>
    <w:lvl w:ilvl="6" w:tplc="F5903D3A">
      <w:start w:val="1"/>
      <w:numFmt w:val="decimal"/>
      <w:lvlText w:val="%7."/>
      <w:lvlJc w:val="left"/>
      <w:pPr>
        <w:ind w:left="5040" w:hanging="360"/>
      </w:pPr>
    </w:lvl>
    <w:lvl w:ilvl="7" w:tplc="6EFACD86">
      <w:start w:val="1"/>
      <w:numFmt w:val="lowerLetter"/>
      <w:lvlText w:val="%8."/>
      <w:lvlJc w:val="left"/>
      <w:pPr>
        <w:ind w:left="5760" w:hanging="360"/>
      </w:pPr>
    </w:lvl>
    <w:lvl w:ilvl="8" w:tplc="1FF0AE98">
      <w:start w:val="1"/>
      <w:numFmt w:val="lowerRoman"/>
      <w:lvlText w:val="%9."/>
      <w:lvlJc w:val="right"/>
      <w:pPr>
        <w:ind w:left="6480" w:hanging="180"/>
      </w:pPr>
    </w:lvl>
  </w:abstractNum>
  <w:abstractNum w:abstractNumId="5" w15:restartNumberingAfterBreak="0">
    <w:nsid w:val="1FBE7597"/>
    <w:multiLevelType w:val="hybridMultilevel"/>
    <w:tmpl w:val="C06C9C2A"/>
    <w:lvl w:ilvl="0" w:tplc="64268C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1F2C37"/>
    <w:multiLevelType w:val="hybridMultilevel"/>
    <w:tmpl w:val="FFFFFFFF"/>
    <w:lvl w:ilvl="0" w:tplc="D7B0355E">
      <w:start w:val="1"/>
      <w:numFmt w:val="decimal"/>
      <w:lvlText w:val="%1."/>
      <w:lvlJc w:val="left"/>
      <w:pPr>
        <w:ind w:left="720" w:hanging="360"/>
      </w:pPr>
    </w:lvl>
    <w:lvl w:ilvl="1" w:tplc="A60EFEBE">
      <w:start w:val="1"/>
      <w:numFmt w:val="lowerLetter"/>
      <w:lvlText w:val="%2."/>
      <w:lvlJc w:val="left"/>
      <w:pPr>
        <w:ind w:left="1440" w:hanging="360"/>
      </w:pPr>
    </w:lvl>
    <w:lvl w:ilvl="2" w:tplc="5F3AD18A">
      <w:start w:val="1"/>
      <w:numFmt w:val="lowerRoman"/>
      <w:lvlText w:val="%3."/>
      <w:lvlJc w:val="right"/>
      <w:pPr>
        <w:ind w:left="2160" w:hanging="180"/>
      </w:pPr>
    </w:lvl>
    <w:lvl w:ilvl="3" w:tplc="349CC634">
      <w:start w:val="1"/>
      <w:numFmt w:val="decimal"/>
      <w:lvlText w:val="%4."/>
      <w:lvlJc w:val="left"/>
      <w:pPr>
        <w:ind w:left="2880" w:hanging="360"/>
      </w:pPr>
    </w:lvl>
    <w:lvl w:ilvl="4" w:tplc="45B8343E">
      <w:start w:val="1"/>
      <w:numFmt w:val="lowerLetter"/>
      <w:lvlText w:val="%5."/>
      <w:lvlJc w:val="left"/>
      <w:pPr>
        <w:ind w:left="3600" w:hanging="360"/>
      </w:pPr>
    </w:lvl>
    <w:lvl w:ilvl="5" w:tplc="AC2A3308">
      <w:start w:val="1"/>
      <w:numFmt w:val="lowerRoman"/>
      <w:lvlText w:val="%6."/>
      <w:lvlJc w:val="right"/>
      <w:pPr>
        <w:ind w:left="4320" w:hanging="180"/>
      </w:pPr>
    </w:lvl>
    <w:lvl w:ilvl="6" w:tplc="308CF348">
      <w:start w:val="1"/>
      <w:numFmt w:val="decimal"/>
      <w:lvlText w:val="%7."/>
      <w:lvlJc w:val="left"/>
      <w:pPr>
        <w:ind w:left="5040" w:hanging="360"/>
      </w:pPr>
    </w:lvl>
    <w:lvl w:ilvl="7" w:tplc="B59E1CC2">
      <w:start w:val="1"/>
      <w:numFmt w:val="lowerLetter"/>
      <w:lvlText w:val="%8."/>
      <w:lvlJc w:val="left"/>
      <w:pPr>
        <w:ind w:left="5760" w:hanging="360"/>
      </w:pPr>
    </w:lvl>
    <w:lvl w:ilvl="8" w:tplc="912CB29A">
      <w:start w:val="1"/>
      <w:numFmt w:val="lowerRoman"/>
      <w:lvlText w:val="%9."/>
      <w:lvlJc w:val="right"/>
      <w:pPr>
        <w:ind w:left="6480" w:hanging="180"/>
      </w:pPr>
    </w:lvl>
  </w:abstractNum>
  <w:abstractNum w:abstractNumId="7" w15:restartNumberingAfterBreak="0">
    <w:nsid w:val="2EE65D8F"/>
    <w:multiLevelType w:val="hybridMultilevel"/>
    <w:tmpl w:val="25E62E24"/>
    <w:lvl w:ilvl="0" w:tplc="FFFFFFFF">
      <w:start w:val="1"/>
      <w:numFmt w:val="decimal"/>
      <w:lvlText w:val="*"/>
      <w:lvlJc w:val="left"/>
      <w:pPr>
        <w:ind w:left="720" w:hanging="360"/>
      </w:pPr>
    </w:lvl>
    <w:lvl w:ilvl="1" w:tplc="643840D0">
      <w:start w:val="1"/>
      <w:numFmt w:val="lowerLetter"/>
      <w:lvlText w:val="%2."/>
      <w:lvlJc w:val="left"/>
      <w:pPr>
        <w:ind w:left="1440" w:hanging="360"/>
      </w:pPr>
    </w:lvl>
    <w:lvl w:ilvl="2" w:tplc="D25EFDB4">
      <w:start w:val="1"/>
      <w:numFmt w:val="lowerRoman"/>
      <w:lvlText w:val="%3."/>
      <w:lvlJc w:val="right"/>
      <w:pPr>
        <w:ind w:left="2160" w:hanging="180"/>
      </w:pPr>
    </w:lvl>
    <w:lvl w:ilvl="3" w:tplc="697C3606">
      <w:start w:val="1"/>
      <w:numFmt w:val="decimal"/>
      <w:lvlText w:val="%4."/>
      <w:lvlJc w:val="left"/>
      <w:pPr>
        <w:ind w:left="2880" w:hanging="360"/>
      </w:pPr>
    </w:lvl>
    <w:lvl w:ilvl="4" w:tplc="08BA0134">
      <w:start w:val="1"/>
      <w:numFmt w:val="lowerLetter"/>
      <w:lvlText w:val="%5."/>
      <w:lvlJc w:val="left"/>
      <w:pPr>
        <w:ind w:left="3600" w:hanging="360"/>
      </w:pPr>
    </w:lvl>
    <w:lvl w:ilvl="5" w:tplc="A60EF0F2">
      <w:start w:val="1"/>
      <w:numFmt w:val="lowerRoman"/>
      <w:lvlText w:val="%6."/>
      <w:lvlJc w:val="right"/>
      <w:pPr>
        <w:ind w:left="4320" w:hanging="180"/>
      </w:pPr>
    </w:lvl>
    <w:lvl w:ilvl="6" w:tplc="F87A0940">
      <w:start w:val="1"/>
      <w:numFmt w:val="decimal"/>
      <w:lvlText w:val="%7."/>
      <w:lvlJc w:val="left"/>
      <w:pPr>
        <w:ind w:left="5040" w:hanging="360"/>
      </w:pPr>
    </w:lvl>
    <w:lvl w:ilvl="7" w:tplc="2DE61EC4">
      <w:start w:val="1"/>
      <w:numFmt w:val="lowerLetter"/>
      <w:lvlText w:val="%8."/>
      <w:lvlJc w:val="left"/>
      <w:pPr>
        <w:ind w:left="5760" w:hanging="360"/>
      </w:pPr>
    </w:lvl>
    <w:lvl w:ilvl="8" w:tplc="B1D83524">
      <w:start w:val="1"/>
      <w:numFmt w:val="lowerRoman"/>
      <w:lvlText w:val="%9."/>
      <w:lvlJc w:val="right"/>
      <w:pPr>
        <w:ind w:left="6480" w:hanging="180"/>
      </w:pPr>
    </w:lvl>
  </w:abstractNum>
  <w:abstractNum w:abstractNumId="8" w15:restartNumberingAfterBreak="0">
    <w:nsid w:val="30A8519D"/>
    <w:multiLevelType w:val="hybridMultilevel"/>
    <w:tmpl w:val="5CCA4EF4"/>
    <w:lvl w:ilvl="0" w:tplc="FFFFFFFF">
      <w:start w:val="1"/>
      <w:numFmt w:val="decimal"/>
      <w:lvlText w:val="%1."/>
      <w:lvlJc w:val="left"/>
      <w:pPr>
        <w:ind w:left="880" w:hanging="360"/>
      </w:pPr>
      <w:rPr>
        <w:b w:val="0"/>
        <w:bCs w:val="0"/>
        <w:i w:val="0"/>
        <w:iCs w:val="0"/>
        <w:w w:val="100"/>
        <w:sz w:val="24"/>
        <w:szCs w:val="24"/>
        <w:lang w:val="en-US" w:eastAsia="en-US" w:bidi="ar-SA"/>
      </w:rPr>
    </w:lvl>
    <w:lvl w:ilvl="1" w:tplc="BE08E340">
      <w:numFmt w:val="bullet"/>
      <w:lvlText w:val="•"/>
      <w:lvlJc w:val="left"/>
      <w:pPr>
        <w:ind w:left="1750" w:hanging="360"/>
      </w:pPr>
      <w:rPr>
        <w:rFonts w:hint="default"/>
        <w:lang w:val="en-US" w:eastAsia="en-US" w:bidi="ar-SA"/>
      </w:rPr>
    </w:lvl>
    <w:lvl w:ilvl="2" w:tplc="CD78F31C">
      <w:numFmt w:val="bullet"/>
      <w:lvlText w:val="•"/>
      <w:lvlJc w:val="left"/>
      <w:pPr>
        <w:ind w:left="2620" w:hanging="360"/>
      </w:pPr>
      <w:rPr>
        <w:rFonts w:hint="default"/>
        <w:lang w:val="en-US" w:eastAsia="en-US" w:bidi="ar-SA"/>
      </w:rPr>
    </w:lvl>
    <w:lvl w:ilvl="3" w:tplc="08B2E5A8">
      <w:numFmt w:val="bullet"/>
      <w:lvlText w:val="•"/>
      <w:lvlJc w:val="left"/>
      <w:pPr>
        <w:ind w:left="3490" w:hanging="360"/>
      </w:pPr>
      <w:rPr>
        <w:rFonts w:hint="default"/>
        <w:lang w:val="en-US" w:eastAsia="en-US" w:bidi="ar-SA"/>
      </w:rPr>
    </w:lvl>
    <w:lvl w:ilvl="4" w:tplc="2534BCAC">
      <w:numFmt w:val="bullet"/>
      <w:lvlText w:val="•"/>
      <w:lvlJc w:val="left"/>
      <w:pPr>
        <w:ind w:left="4360" w:hanging="360"/>
      </w:pPr>
      <w:rPr>
        <w:rFonts w:hint="default"/>
        <w:lang w:val="en-US" w:eastAsia="en-US" w:bidi="ar-SA"/>
      </w:rPr>
    </w:lvl>
    <w:lvl w:ilvl="5" w:tplc="993E630A">
      <w:numFmt w:val="bullet"/>
      <w:lvlText w:val="•"/>
      <w:lvlJc w:val="left"/>
      <w:pPr>
        <w:ind w:left="5230" w:hanging="360"/>
      </w:pPr>
      <w:rPr>
        <w:rFonts w:hint="default"/>
        <w:lang w:val="en-US" w:eastAsia="en-US" w:bidi="ar-SA"/>
      </w:rPr>
    </w:lvl>
    <w:lvl w:ilvl="6" w:tplc="120EE838">
      <w:numFmt w:val="bullet"/>
      <w:lvlText w:val="•"/>
      <w:lvlJc w:val="left"/>
      <w:pPr>
        <w:ind w:left="6100" w:hanging="360"/>
      </w:pPr>
      <w:rPr>
        <w:rFonts w:hint="default"/>
        <w:lang w:val="en-US" w:eastAsia="en-US" w:bidi="ar-SA"/>
      </w:rPr>
    </w:lvl>
    <w:lvl w:ilvl="7" w:tplc="3FC28788">
      <w:numFmt w:val="bullet"/>
      <w:lvlText w:val="•"/>
      <w:lvlJc w:val="left"/>
      <w:pPr>
        <w:ind w:left="6970" w:hanging="360"/>
      </w:pPr>
      <w:rPr>
        <w:rFonts w:hint="default"/>
        <w:lang w:val="en-US" w:eastAsia="en-US" w:bidi="ar-SA"/>
      </w:rPr>
    </w:lvl>
    <w:lvl w:ilvl="8" w:tplc="0C846E40">
      <w:numFmt w:val="bullet"/>
      <w:lvlText w:val="•"/>
      <w:lvlJc w:val="left"/>
      <w:pPr>
        <w:ind w:left="7840" w:hanging="360"/>
      </w:pPr>
      <w:rPr>
        <w:rFonts w:hint="default"/>
        <w:lang w:val="en-US" w:eastAsia="en-US" w:bidi="ar-SA"/>
      </w:rPr>
    </w:lvl>
  </w:abstractNum>
  <w:abstractNum w:abstractNumId="9" w15:restartNumberingAfterBreak="0">
    <w:nsid w:val="33B154C0"/>
    <w:multiLevelType w:val="hybridMultilevel"/>
    <w:tmpl w:val="6054E40E"/>
    <w:lvl w:ilvl="0" w:tplc="8EEC73A0">
      <w:start w:val="1"/>
      <w:numFmt w:val="decimal"/>
      <w:lvlText w:val="%1."/>
      <w:lvlJc w:val="left"/>
      <w:pPr>
        <w:ind w:left="720" w:hanging="360"/>
      </w:pPr>
      <w:rPr>
        <w:rFonts w:eastAsiaTheme="minorHAns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D80C4F"/>
    <w:multiLevelType w:val="hybridMultilevel"/>
    <w:tmpl w:val="D30C1F56"/>
    <w:lvl w:ilvl="0" w:tplc="969A26C8">
      <w:start w:val="1"/>
      <w:numFmt w:val="decimal"/>
      <w:lvlText w:val="%1."/>
      <w:lvlJc w:val="left"/>
      <w:pPr>
        <w:ind w:left="820" w:hanging="360"/>
      </w:pPr>
      <w:rPr>
        <w:rFonts w:ascii="Times New Roman" w:eastAsia="Times New Roman" w:hAnsi="Times New Roman" w:cs="Times New Roman" w:hint="default"/>
        <w:b w:val="0"/>
        <w:bCs w:val="0"/>
        <w:i w:val="0"/>
        <w:iCs w:val="0"/>
        <w:color w:val="2B2B2B"/>
        <w:w w:val="100"/>
        <w:sz w:val="24"/>
        <w:szCs w:val="24"/>
        <w:lang w:val="en-US" w:eastAsia="en-US" w:bidi="ar-SA"/>
      </w:rPr>
    </w:lvl>
    <w:lvl w:ilvl="1" w:tplc="51E2BCF0">
      <w:start w:val="1"/>
      <w:numFmt w:val="lowerLetter"/>
      <w:lvlText w:val="%2."/>
      <w:lvlJc w:val="left"/>
      <w:pPr>
        <w:ind w:left="1540" w:hanging="360"/>
      </w:pPr>
      <w:rPr>
        <w:rFonts w:ascii="Times New Roman" w:eastAsia="Times New Roman" w:hAnsi="Times New Roman" w:cs="Times New Roman" w:hint="default"/>
        <w:b w:val="0"/>
        <w:bCs w:val="0"/>
        <w:i w:val="0"/>
        <w:iCs w:val="0"/>
        <w:color w:val="2B2B2B"/>
        <w:spacing w:val="-1"/>
        <w:w w:val="100"/>
        <w:sz w:val="24"/>
        <w:szCs w:val="24"/>
        <w:lang w:val="en-US" w:eastAsia="en-US" w:bidi="ar-SA"/>
      </w:rPr>
    </w:lvl>
    <w:lvl w:ilvl="2" w:tplc="C218A9DA">
      <w:numFmt w:val="bullet"/>
      <w:lvlText w:val="•"/>
      <w:lvlJc w:val="left"/>
      <w:pPr>
        <w:ind w:left="2433" w:hanging="360"/>
      </w:pPr>
      <w:rPr>
        <w:rFonts w:hint="default"/>
        <w:lang w:val="en-US" w:eastAsia="en-US" w:bidi="ar-SA"/>
      </w:rPr>
    </w:lvl>
    <w:lvl w:ilvl="3" w:tplc="803056AC">
      <w:numFmt w:val="bullet"/>
      <w:lvlText w:val="•"/>
      <w:lvlJc w:val="left"/>
      <w:pPr>
        <w:ind w:left="3326" w:hanging="360"/>
      </w:pPr>
      <w:rPr>
        <w:rFonts w:hint="default"/>
        <w:lang w:val="en-US" w:eastAsia="en-US" w:bidi="ar-SA"/>
      </w:rPr>
    </w:lvl>
    <w:lvl w:ilvl="4" w:tplc="8FEE2C86">
      <w:numFmt w:val="bullet"/>
      <w:lvlText w:val="•"/>
      <w:lvlJc w:val="left"/>
      <w:pPr>
        <w:ind w:left="4220" w:hanging="360"/>
      </w:pPr>
      <w:rPr>
        <w:rFonts w:hint="default"/>
        <w:lang w:val="en-US" w:eastAsia="en-US" w:bidi="ar-SA"/>
      </w:rPr>
    </w:lvl>
    <w:lvl w:ilvl="5" w:tplc="572EF5E2">
      <w:numFmt w:val="bullet"/>
      <w:lvlText w:val="•"/>
      <w:lvlJc w:val="left"/>
      <w:pPr>
        <w:ind w:left="5113" w:hanging="360"/>
      </w:pPr>
      <w:rPr>
        <w:rFonts w:hint="default"/>
        <w:lang w:val="en-US" w:eastAsia="en-US" w:bidi="ar-SA"/>
      </w:rPr>
    </w:lvl>
    <w:lvl w:ilvl="6" w:tplc="83143FB6">
      <w:numFmt w:val="bullet"/>
      <w:lvlText w:val="•"/>
      <w:lvlJc w:val="left"/>
      <w:pPr>
        <w:ind w:left="6006" w:hanging="360"/>
      </w:pPr>
      <w:rPr>
        <w:rFonts w:hint="default"/>
        <w:lang w:val="en-US" w:eastAsia="en-US" w:bidi="ar-SA"/>
      </w:rPr>
    </w:lvl>
    <w:lvl w:ilvl="7" w:tplc="853011D2">
      <w:numFmt w:val="bullet"/>
      <w:lvlText w:val="•"/>
      <w:lvlJc w:val="left"/>
      <w:pPr>
        <w:ind w:left="6900" w:hanging="360"/>
      </w:pPr>
      <w:rPr>
        <w:rFonts w:hint="default"/>
        <w:lang w:val="en-US" w:eastAsia="en-US" w:bidi="ar-SA"/>
      </w:rPr>
    </w:lvl>
    <w:lvl w:ilvl="8" w:tplc="1FD6963E">
      <w:numFmt w:val="bullet"/>
      <w:lvlText w:val="•"/>
      <w:lvlJc w:val="left"/>
      <w:pPr>
        <w:ind w:left="7793" w:hanging="360"/>
      </w:pPr>
      <w:rPr>
        <w:rFonts w:hint="default"/>
        <w:lang w:val="en-US" w:eastAsia="en-US" w:bidi="ar-SA"/>
      </w:rPr>
    </w:lvl>
  </w:abstractNum>
  <w:abstractNum w:abstractNumId="11" w15:restartNumberingAfterBreak="0">
    <w:nsid w:val="54D41BA0"/>
    <w:multiLevelType w:val="hybridMultilevel"/>
    <w:tmpl w:val="1DD61C4A"/>
    <w:lvl w:ilvl="0" w:tplc="FFFFFFFF">
      <w:start w:val="1"/>
      <w:numFmt w:val="decimal"/>
      <w:lvlText w:val="%1."/>
      <w:lvlJc w:val="left"/>
      <w:pPr>
        <w:ind w:left="1128" w:hanging="360"/>
      </w:pPr>
    </w:lvl>
    <w:lvl w:ilvl="1" w:tplc="20000019" w:tentative="1">
      <w:start w:val="1"/>
      <w:numFmt w:val="lowerLetter"/>
      <w:lvlText w:val="%2."/>
      <w:lvlJc w:val="left"/>
      <w:pPr>
        <w:ind w:left="1848" w:hanging="360"/>
      </w:pPr>
    </w:lvl>
    <w:lvl w:ilvl="2" w:tplc="2000001B" w:tentative="1">
      <w:start w:val="1"/>
      <w:numFmt w:val="lowerRoman"/>
      <w:lvlText w:val="%3."/>
      <w:lvlJc w:val="right"/>
      <w:pPr>
        <w:ind w:left="2568" w:hanging="180"/>
      </w:pPr>
    </w:lvl>
    <w:lvl w:ilvl="3" w:tplc="2000000F" w:tentative="1">
      <w:start w:val="1"/>
      <w:numFmt w:val="decimal"/>
      <w:lvlText w:val="%4."/>
      <w:lvlJc w:val="left"/>
      <w:pPr>
        <w:ind w:left="3288" w:hanging="360"/>
      </w:pPr>
    </w:lvl>
    <w:lvl w:ilvl="4" w:tplc="20000019" w:tentative="1">
      <w:start w:val="1"/>
      <w:numFmt w:val="lowerLetter"/>
      <w:lvlText w:val="%5."/>
      <w:lvlJc w:val="left"/>
      <w:pPr>
        <w:ind w:left="4008" w:hanging="360"/>
      </w:pPr>
    </w:lvl>
    <w:lvl w:ilvl="5" w:tplc="2000001B" w:tentative="1">
      <w:start w:val="1"/>
      <w:numFmt w:val="lowerRoman"/>
      <w:lvlText w:val="%6."/>
      <w:lvlJc w:val="right"/>
      <w:pPr>
        <w:ind w:left="4728" w:hanging="180"/>
      </w:pPr>
    </w:lvl>
    <w:lvl w:ilvl="6" w:tplc="2000000F" w:tentative="1">
      <w:start w:val="1"/>
      <w:numFmt w:val="decimal"/>
      <w:lvlText w:val="%7."/>
      <w:lvlJc w:val="left"/>
      <w:pPr>
        <w:ind w:left="5448" w:hanging="360"/>
      </w:pPr>
    </w:lvl>
    <w:lvl w:ilvl="7" w:tplc="20000019" w:tentative="1">
      <w:start w:val="1"/>
      <w:numFmt w:val="lowerLetter"/>
      <w:lvlText w:val="%8."/>
      <w:lvlJc w:val="left"/>
      <w:pPr>
        <w:ind w:left="6168" w:hanging="360"/>
      </w:pPr>
    </w:lvl>
    <w:lvl w:ilvl="8" w:tplc="2000001B" w:tentative="1">
      <w:start w:val="1"/>
      <w:numFmt w:val="lowerRoman"/>
      <w:lvlText w:val="%9."/>
      <w:lvlJc w:val="right"/>
      <w:pPr>
        <w:ind w:left="6888" w:hanging="180"/>
      </w:pPr>
    </w:lvl>
  </w:abstractNum>
  <w:abstractNum w:abstractNumId="12" w15:restartNumberingAfterBreak="0">
    <w:nsid w:val="57D129AE"/>
    <w:multiLevelType w:val="hybridMultilevel"/>
    <w:tmpl w:val="FFFFFFFF"/>
    <w:lvl w:ilvl="0" w:tplc="77C4F864">
      <w:start w:val="1"/>
      <w:numFmt w:val="decimal"/>
      <w:lvlText w:val="%1."/>
      <w:lvlJc w:val="left"/>
      <w:pPr>
        <w:ind w:left="720" w:hanging="360"/>
      </w:pPr>
    </w:lvl>
    <w:lvl w:ilvl="1" w:tplc="D7406DAE">
      <w:start w:val="1"/>
      <w:numFmt w:val="lowerLetter"/>
      <w:lvlText w:val="%2."/>
      <w:lvlJc w:val="left"/>
      <w:pPr>
        <w:ind w:left="1440" w:hanging="360"/>
      </w:pPr>
    </w:lvl>
    <w:lvl w:ilvl="2" w:tplc="32BA89F0">
      <w:start w:val="1"/>
      <w:numFmt w:val="lowerRoman"/>
      <w:lvlText w:val="%3."/>
      <w:lvlJc w:val="right"/>
      <w:pPr>
        <w:ind w:left="2160" w:hanging="180"/>
      </w:pPr>
    </w:lvl>
    <w:lvl w:ilvl="3" w:tplc="2D8A911E">
      <w:start w:val="1"/>
      <w:numFmt w:val="decimal"/>
      <w:lvlText w:val="%4."/>
      <w:lvlJc w:val="left"/>
      <w:pPr>
        <w:ind w:left="2880" w:hanging="360"/>
      </w:pPr>
    </w:lvl>
    <w:lvl w:ilvl="4" w:tplc="B0D0879C">
      <w:start w:val="1"/>
      <w:numFmt w:val="lowerLetter"/>
      <w:lvlText w:val="%5."/>
      <w:lvlJc w:val="left"/>
      <w:pPr>
        <w:ind w:left="3600" w:hanging="360"/>
      </w:pPr>
    </w:lvl>
    <w:lvl w:ilvl="5" w:tplc="CC9E616A">
      <w:start w:val="1"/>
      <w:numFmt w:val="lowerRoman"/>
      <w:lvlText w:val="%6."/>
      <w:lvlJc w:val="right"/>
      <w:pPr>
        <w:ind w:left="4320" w:hanging="180"/>
      </w:pPr>
    </w:lvl>
    <w:lvl w:ilvl="6" w:tplc="93209EC8">
      <w:start w:val="1"/>
      <w:numFmt w:val="decimal"/>
      <w:lvlText w:val="%7."/>
      <w:lvlJc w:val="left"/>
      <w:pPr>
        <w:ind w:left="5040" w:hanging="360"/>
      </w:pPr>
    </w:lvl>
    <w:lvl w:ilvl="7" w:tplc="00E80562">
      <w:start w:val="1"/>
      <w:numFmt w:val="lowerLetter"/>
      <w:lvlText w:val="%8."/>
      <w:lvlJc w:val="left"/>
      <w:pPr>
        <w:ind w:left="5760" w:hanging="360"/>
      </w:pPr>
    </w:lvl>
    <w:lvl w:ilvl="8" w:tplc="E9806156">
      <w:start w:val="1"/>
      <w:numFmt w:val="lowerRoman"/>
      <w:lvlText w:val="%9."/>
      <w:lvlJc w:val="right"/>
      <w:pPr>
        <w:ind w:left="6480" w:hanging="180"/>
      </w:pPr>
    </w:lvl>
  </w:abstractNum>
  <w:abstractNum w:abstractNumId="13" w15:restartNumberingAfterBreak="0">
    <w:nsid w:val="5A4D0F3F"/>
    <w:multiLevelType w:val="hybridMultilevel"/>
    <w:tmpl w:val="132CC2B8"/>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CE6799"/>
    <w:multiLevelType w:val="hybridMultilevel"/>
    <w:tmpl w:val="28A00158"/>
    <w:lvl w:ilvl="0" w:tplc="FFC27450">
      <w:start w:val="1"/>
      <w:numFmt w:val="decimal"/>
      <w:lvlText w:val="%1."/>
      <w:lvlJc w:val="left"/>
      <w:pPr>
        <w:ind w:left="720" w:hanging="360"/>
      </w:pPr>
    </w:lvl>
    <w:lvl w:ilvl="1" w:tplc="B776AC6C">
      <w:start w:val="1"/>
      <w:numFmt w:val="lowerLetter"/>
      <w:lvlText w:val="%2."/>
      <w:lvlJc w:val="left"/>
      <w:pPr>
        <w:ind w:left="1440" w:hanging="360"/>
      </w:pPr>
    </w:lvl>
    <w:lvl w:ilvl="2" w:tplc="2FF2BD4A">
      <w:start w:val="1"/>
      <w:numFmt w:val="lowerRoman"/>
      <w:lvlText w:val="%3."/>
      <w:lvlJc w:val="right"/>
      <w:pPr>
        <w:ind w:left="2160" w:hanging="180"/>
      </w:pPr>
    </w:lvl>
    <w:lvl w:ilvl="3" w:tplc="4774AE6C">
      <w:start w:val="1"/>
      <w:numFmt w:val="decimal"/>
      <w:lvlText w:val="%4."/>
      <w:lvlJc w:val="left"/>
      <w:pPr>
        <w:ind w:left="2880" w:hanging="360"/>
      </w:pPr>
    </w:lvl>
    <w:lvl w:ilvl="4" w:tplc="0DD4E6B2">
      <w:start w:val="1"/>
      <w:numFmt w:val="lowerLetter"/>
      <w:lvlText w:val="%5."/>
      <w:lvlJc w:val="left"/>
      <w:pPr>
        <w:ind w:left="3600" w:hanging="360"/>
      </w:pPr>
    </w:lvl>
    <w:lvl w:ilvl="5" w:tplc="BE86BBCA">
      <w:start w:val="1"/>
      <w:numFmt w:val="lowerRoman"/>
      <w:lvlText w:val="%6."/>
      <w:lvlJc w:val="right"/>
      <w:pPr>
        <w:ind w:left="4320" w:hanging="180"/>
      </w:pPr>
    </w:lvl>
    <w:lvl w:ilvl="6" w:tplc="C0C005D6">
      <w:start w:val="1"/>
      <w:numFmt w:val="decimal"/>
      <w:lvlText w:val="%7."/>
      <w:lvlJc w:val="left"/>
      <w:pPr>
        <w:ind w:left="5040" w:hanging="360"/>
      </w:pPr>
    </w:lvl>
    <w:lvl w:ilvl="7" w:tplc="363E5A24">
      <w:start w:val="1"/>
      <w:numFmt w:val="lowerLetter"/>
      <w:lvlText w:val="%8."/>
      <w:lvlJc w:val="left"/>
      <w:pPr>
        <w:ind w:left="5760" w:hanging="360"/>
      </w:pPr>
    </w:lvl>
    <w:lvl w:ilvl="8" w:tplc="98405C2A">
      <w:start w:val="1"/>
      <w:numFmt w:val="lowerRoman"/>
      <w:lvlText w:val="%9."/>
      <w:lvlJc w:val="right"/>
      <w:pPr>
        <w:ind w:left="6480" w:hanging="180"/>
      </w:pPr>
    </w:lvl>
  </w:abstractNum>
  <w:abstractNum w:abstractNumId="15" w15:restartNumberingAfterBreak="0">
    <w:nsid w:val="5B994B99"/>
    <w:multiLevelType w:val="hybridMultilevel"/>
    <w:tmpl w:val="FFFFFFFF"/>
    <w:lvl w:ilvl="0" w:tplc="BE228F5A">
      <w:start w:val="1"/>
      <w:numFmt w:val="decimal"/>
      <w:lvlText w:val="%1."/>
      <w:lvlJc w:val="left"/>
      <w:pPr>
        <w:ind w:left="720" w:hanging="360"/>
      </w:pPr>
    </w:lvl>
    <w:lvl w:ilvl="1" w:tplc="08E82D88">
      <w:start w:val="1"/>
      <w:numFmt w:val="lowerLetter"/>
      <w:lvlText w:val="%2."/>
      <w:lvlJc w:val="left"/>
      <w:pPr>
        <w:ind w:left="1440" w:hanging="360"/>
      </w:pPr>
    </w:lvl>
    <w:lvl w:ilvl="2" w:tplc="3910649C">
      <w:start w:val="1"/>
      <w:numFmt w:val="lowerRoman"/>
      <w:lvlText w:val="%3."/>
      <w:lvlJc w:val="right"/>
      <w:pPr>
        <w:ind w:left="2160" w:hanging="180"/>
      </w:pPr>
    </w:lvl>
    <w:lvl w:ilvl="3" w:tplc="18E69C94">
      <w:start w:val="1"/>
      <w:numFmt w:val="decimal"/>
      <w:lvlText w:val="%4."/>
      <w:lvlJc w:val="left"/>
      <w:pPr>
        <w:ind w:left="2880" w:hanging="360"/>
      </w:pPr>
    </w:lvl>
    <w:lvl w:ilvl="4" w:tplc="8AAEC984">
      <w:start w:val="1"/>
      <w:numFmt w:val="lowerLetter"/>
      <w:lvlText w:val="%5."/>
      <w:lvlJc w:val="left"/>
      <w:pPr>
        <w:ind w:left="3600" w:hanging="360"/>
      </w:pPr>
    </w:lvl>
    <w:lvl w:ilvl="5" w:tplc="573CF886">
      <w:start w:val="1"/>
      <w:numFmt w:val="lowerRoman"/>
      <w:lvlText w:val="%6."/>
      <w:lvlJc w:val="right"/>
      <w:pPr>
        <w:ind w:left="4320" w:hanging="180"/>
      </w:pPr>
    </w:lvl>
    <w:lvl w:ilvl="6" w:tplc="B564555A">
      <w:start w:val="1"/>
      <w:numFmt w:val="decimal"/>
      <w:lvlText w:val="%7."/>
      <w:lvlJc w:val="left"/>
      <w:pPr>
        <w:ind w:left="5040" w:hanging="360"/>
      </w:pPr>
    </w:lvl>
    <w:lvl w:ilvl="7" w:tplc="B9103C40">
      <w:start w:val="1"/>
      <w:numFmt w:val="lowerLetter"/>
      <w:lvlText w:val="%8."/>
      <w:lvlJc w:val="left"/>
      <w:pPr>
        <w:ind w:left="5760" w:hanging="360"/>
      </w:pPr>
    </w:lvl>
    <w:lvl w:ilvl="8" w:tplc="EBDCF14A">
      <w:start w:val="1"/>
      <w:numFmt w:val="lowerRoman"/>
      <w:lvlText w:val="%9."/>
      <w:lvlJc w:val="right"/>
      <w:pPr>
        <w:ind w:left="6480" w:hanging="180"/>
      </w:pPr>
    </w:lvl>
  </w:abstractNum>
  <w:abstractNum w:abstractNumId="16" w15:restartNumberingAfterBreak="0">
    <w:nsid w:val="5D930F3A"/>
    <w:multiLevelType w:val="hybridMultilevel"/>
    <w:tmpl w:val="A3D80CEC"/>
    <w:lvl w:ilvl="0" w:tplc="0706D868">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87486E12">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334AEC84">
      <w:numFmt w:val="bullet"/>
      <w:lvlText w:val="•"/>
      <w:lvlJc w:val="left"/>
      <w:pPr>
        <w:ind w:left="2433" w:hanging="360"/>
      </w:pPr>
      <w:rPr>
        <w:rFonts w:hint="default"/>
        <w:lang w:val="en-US" w:eastAsia="en-US" w:bidi="ar-SA"/>
      </w:rPr>
    </w:lvl>
    <w:lvl w:ilvl="3" w:tplc="2F2C35B2">
      <w:numFmt w:val="bullet"/>
      <w:lvlText w:val="•"/>
      <w:lvlJc w:val="left"/>
      <w:pPr>
        <w:ind w:left="3326" w:hanging="360"/>
      </w:pPr>
      <w:rPr>
        <w:rFonts w:hint="default"/>
        <w:lang w:val="en-US" w:eastAsia="en-US" w:bidi="ar-SA"/>
      </w:rPr>
    </w:lvl>
    <w:lvl w:ilvl="4" w:tplc="589A6058">
      <w:numFmt w:val="bullet"/>
      <w:lvlText w:val="•"/>
      <w:lvlJc w:val="left"/>
      <w:pPr>
        <w:ind w:left="4220" w:hanging="360"/>
      </w:pPr>
      <w:rPr>
        <w:rFonts w:hint="default"/>
        <w:lang w:val="en-US" w:eastAsia="en-US" w:bidi="ar-SA"/>
      </w:rPr>
    </w:lvl>
    <w:lvl w:ilvl="5" w:tplc="9E48D6EA">
      <w:numFmt w:val="bullet"/>
      <w:lvlText w:val="•"/>
      <w:lvlJc w:val="left"/>
      <w:pPr>
        <w:ind w:left="5113" w:hanging="360"/>
      </w:pPr>
      <w:rPr>
        <w:rFonts w:hint="default"/>
        <w:lang w:val="en-US" w:eastAsia="en-US" w:bidi="ar-SA"/>
      </w:rPr>
    </w:lvl>
    <w:lvl w:ilvl="6" w:tplc="8AA08C4A">
      <w:numFmt w:val="bullet"/>
      <w:lvlText w:val="•"/>
      <w:lvlJc w:val="left"/>
      <w:pPr>
        <w:ind w:left="6006" w:hanging="360"/>
      </w:pPr>
      <w:rPr>
        <w:rFonts w:hint="default"/>
        <w:lang w:val="en-US" w:eastAsia="en-US" w:bidi="ar-SA"/>
      </w:rPr>
    </w:lvl>
    <w:lvl w:ilvl="7" w:tplc="5C8E51AC">
      <w:numFmt w:val="bullet"/>
      <w:lvlText w:val="•"/>
      <w:lvlJc w:val="left"/>
      <w:pPr>
        <w:ind w:left="6900" w:hanging="360"/>
      </w:pPr>
      <w:rPr>
        <w:rFonts w:hint="default"/>
        <w:lang w:val="en-US" w:eastAsia="en-US" w:bidi="ar-SA"/>
      </w:rPr>
    </w:lvl>
    <w:lvl w:ilvl="8" w:tplc="BE3ED054">
      <w:numFmt w:val="bullet"/>
      <w:lvlText w:val="•"/>
      <w:lvlJc w:val="left"/>
      <w:pPr>
        <w:ind w:left="7793" w:hanging="360"/>
      </w:pPr>
      <w:rPr>
        <w:rFonts w:hint="default"/>
        <w:lang w:val="en-US" w:eastAsia="en-US" w:bidi="ar-SA"/>
      </w:rPr>
    </w:lvl>
  </w:abstractNum>
  <w:abstractNum w:abstractNumId="17" w15:restartNumberingAfterBreak="0">
    <w:nsid w:val="65426D47"/>
    <w:multiLevelType w:val="hybridMultilevel"/>
    <w:tmpl w:val="7A14C442"/>
    <w:lvl w:ilvl="0" w:tplc="2D905AC4">
      <w:start w:val="1"/>
      <w:numFmt w:val="decimal"/>
      <w:lvlText w:val="%1."/>
      <w:lvlJc w:val="left"/>
      <w:pPr>
        <w:ind w:left="720" w:hanging="360"/>
      </w:pPr>
      <w:rPr>
        <w:rFonts w:eastAsiaTheme="minorHAns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5F06B30"/>
    <w:multiLevelType w:val="hybridMultilevel"/>
    <w:tmpl w:val="53D0E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61A5363"/>
    <w:multiLevelType w:val="hybridMultilevel"/>
    <w:tmpl w:val="9A16C674"/>
    <w:lvl w:ilvl="0" w:tplc="F93402B2">
      <w:start w:val="1"/>
      <w:numFmt w:val="bullet"/>
      <w:lvlText w:val=""/>
      <w:lvlJc w:val="left"/>
      <w:pPr>
        <w:ind w:left="720" w:hanging="360"/>
      </w:pPr>
      <w:rPr>
        <w:rFonts w:ascii="Symbol" w:hAnsi="Symbol" w:hint="default"/>
      </w:rPr>
    </w:lvl>
    <w:lvl w:ilvl="1" w:tplc="B3E6FB00">
      <w:start w:val="1"/>
      <w:numFmt w:val="bullet"/>
      <w:lvlText w:val="o"/>
      <w:lvlJc w:val="left"/>
      <w:pPr>
        <w:ind w:left="1440" w:hanging="360"/>
      </w:pPr>
      <w:rPr>
        <w:rFonts w:ascii="Courier New" w:hAnsi="Courier New" w:hint="default"/>
      </w:rPr>
    </w:lvl>
    <w:lvl w:ilvl="2" w:tplc="F3A6E0E6">
      <w:start w:val="1"/>
      <w:numFmt w:val="bullet"/>
      <w:lvlText w:val=""/>
      <w:lvlJc w:val="left"/>
      <w:pPr>
        <w:ind w:left="2160" w:hanging="360"/>
      </w:pPr>
      <w:rPr>
        <w:rFonts w:ascii="Wingdings" w:hAnsi="Wingdings" w:hint="default"/>
      </w:rPr>
    </w:lvl>
    <w:lvl w:ilvl="3" w:tplc="6F129748">
      <w:start w:val="1"/>
      <w:numFmt w:val="bullet"/>
      <w:lvlText w:val=""/>
      <w:lvlJc w:val="left"/>
      <w:pPr>
        <w:ind w:left="2880" w:hanging="360"/>
      </w:pPr>
      <w:rPr>
        <w:rFonts w:ascii="Symbol" w:hAnsi="Symbol" w:hint="default"/>
      </w:rPr>
    </w:lvl>
    <w:lvl w:ilvl="4" w:tplc="0A84CFF8">
      <w:start w:val="1"/>
      <w:numFmt w:val="bullet"/>
      <w:lvlText w:val="o"/>
      <w:lvlJc w:val="left"/>
      <w:pPr>
        <w:ind w:left="3600" w:hanging="360"/>
      </w:pPr>
      <w:rPr>
        <w:rFonts w:ascii="Courier New" w:hAnsi="Courier New" w:hint="default"/>
      </w:rPr>
    </w:lvl>
    <w:lvl w:ilvl="5" w:tplc="0F082C64">
      <w:start w:val="1"/>
      <w:numFmt w:val="bullet"/>
      <w:lvlText w:val=""/>
      <w:lvlJc w:val="left"/>
      <w:pPr>
        <w:ind w:left="4320" w:hanging="360"/>
      </w:pPr>
      <w:rPr>
        <w:rFonts w:ascii="Wingdings" w:hAnsi="Wingdings" w:hint="default"/>
      </w:rPr>
    </w:lvl>
    <w:lvl w:ilvl="6" w:tplc="4F40AF0C">
      <w:start w:val="1"/>
      <w:numFmt w:val="bullet"/>
      <w:lvlText w:val=""/>
      <w:lvlJc w:val="left"/>
      <w:pPr>
        <w:ind w:left="5040" w:hanging="360"/>
      </w:pPr>
      <w:rPr>
        <w:rFonts w:ascii="Symbol" w:hAnsi="Symbol" w:hint="default"/>
      </w:rPr>
    </w:lvl>
    <w:lvl w:ilvl="7" w:tplc="D160E52C">
      <w:start w:val="1"/>
      <w:numFmt w:val="bullet"/>
      <w:lvlText w:val="o"/>
      <w:lvlJc w:val="left"/>
      <w:pPr>
        <w:ind w:left="5760" w:hanging="360"/>
      </w:pPr>
      <w:rPr>
        <w:rFonts w:ascii="Courier New" w:hAnsi="Courier New" w:hint="default"/>
      </w:rPr>
    </w:lvl>
    <w:lvl w:ilvl="8" w:tplc="8098EC48">
      <w:start w:val="1"/>
      <w:numFmt w:val="bullet"/>
      <w:lvlText w:val=""/>
      <w:lvlJc w:val="left"/>
      <w:pPr>
        <w:ind w:left="6480" w:hanging="360"/>
      </w:pPr>
      <w:rPr>
        <w:rFonts w:ascii="Wingdings" w:hAnsi="Wingdings" w:hint="default"/>
      </w:rPr>
    </w:lvl>
  </w:abstractNum>
  <w:abstractNum w:abstractNumId="20" w15:restartNumberingAfterBreak="0">
    <w:nsid w:val="67A03479"/>
    <w:multiLevelType w:val="hybridMultilevel"/>
    <w:tmpl w:val="B63EF3F0"/>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6BA1D25"/>
    <w:multiLevelType w:val="hybridMultilevel"/>
    <w:tmpl w:val="BBD2FFC8"/>
    <w:lvl w:ilvl="0" w:tplc="2000000F">
      <w:start w:val="1"/>
      <w:numFmt w:val="decimal"/>
      <w:lvlText w:val="%1."/>
      <w:lvlJc w:val="lef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2" w15:restartNumberingAfterBreak="0">
    <w:nsid w:val="79F92A6D"/>
    <w:multiLevelType w:val="hybridMultilevel"/>
    <w:tmpl w:val="BBD2FFC8"/>
    <w:lvl w:ilvl="0" w:tplc="FFFFFFFF">
      <w:start w:val="1"/>
      <w:numFmt w:val="decimal"/>
      <w:lvlText w:val="%1."/>
      <w:lvlJc w:val="left"/>
      <w:pPr>
        <w:ind w:left="1068" w:hanging="360"/>
      </w:p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3" w15:restartNumberingAfterBreak="0">
    <w:nsid w:val="7E8F0360"/>
    <w:multiLevelType w:val="hybridMultilevel"/>
    <w:tmpl w:val="5992B0C0"/>
    <w:lvl w:ilvl="0" w:tplc="6D802DF8">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D688D738">
      <w:numFmt w:val="bullet"/>
      <w:lvlText w:val="•"/>
      <w:lvlJc w:val="left"/>
      <w:pPr>
        <w:ind w:left="1696" w:hanging="360"/>
      </w:pPr>
      <w:rPr>
        <w:rFonts w:hint="default"/>
        <w:lang w:val="en-US" w:eastAsia="en-US" w:bidi="ar-SA"/>
      </w:rPr>
    </w:lvl>
    <w:lvl w:ilvl="2" w:tplc="087E0CEA">
      <w:numFmt w:val="bullet"/>
      <w:lvlText w:val="•"/>
      <w:lvlJc w:val="left"/>
      <w:pPr>
        <w:ind w:left="2572" w:hanging="360"/>
      </w:pPr>
      <w:rPr>
        <w:rFonts w:hint="default"/>
        <w:lang w:val="en-US" w:eastAsia="en-US" w:bidi="ar-SA"/>
      </w:rPr>
    </w:lvl>
    <w:lvl w:ilvl="3" w:tplc="EF04266E">
      <w:numFmt w:val="bullet"/>
      <w:lvlText w:val="•"/>
      <w:lvlJc w:val="left"/>
      <w:pPr>
        <w:ind w:left="3448" w:hanging="360"/>
      </w:pPr>
      <w:rPr>
        <w:rFonts w:hint="default"/>
        <w:lang w:val="en-US" w:eastAsia="en-US" w:bidi="ar-SA"/>
      </w:rPr>
    </w:lvl>
    <w:lvl w:ilvl="4" w:tplc="CCD47D8C">
      <w:numFmt w:val="bullet"/>
      <w:lvlText w:val="•"/>
      <w:lvlJc w:val="left"/>
      <w:pPr>
        <w:ind w:left="4324" w:hanging="360"/>
      </w:pPr>
      <w:rPr>
        <w:rFonts w:hint="default"/>
        <w:lang w:val="en-US" w:eastAsia="en-US" w:bidi="ar-SA"/>
      </w:rPr>
    </w:lvl>
    <w:lvl w:ilvl="5" w:tplc="078E553C">
      <w:numFmt w:val="bullet"/>
      <w:lvlText w:val="•"/>
      <w:lvlJc w:val="left"/>
      <w:pPr>
        <w:ind w:left="5200" w:hanging="360"/>
      </w:pPr>
      <w:rPr>
        <w:rFonts w:hint="default"/>
        <w:lang w:val="en-US" w:eastAsia="en-US" w:bidi="ar-SA"/>
      </w:rPr>
    </w:lvl>
    <w:lvl w:ilvl="6" w:tplc="6B7A82DE">
      <w:numFmt w:val="bullet"/>
      <w:lvlText w:val="•"/>
      <w:lvlJc w:val="left"/>
      <w:pPr>
        <w:ind w:left="6076" w:hanging="360"/>
      </w:pPr>
      <w:rPr>
        <w:rFonts w:hint="default"/>
        <w:lang w:val="en-US" w:eastAsia="en-US" w:bidi="ar-SA"/>
      </w:rPr>
    </w:lvl>
    <w:lvl w:ilvl="7" w:tplc="DE32E8F2">
      <w:numFmt w:val="bullet"/>
      <w:lvlText w:val="•"/>
      <w:lvlJc w:val="left"/>
      <w:pPr>
        <w:ind w:left="6952" w:hanging="360"/>
      </w:pPr>
      <w:rPr>
        <w:rFonts w:hint="default"/>
        <w:lang w:val="en-US" w:eastAsia="en-US" w:bidi="ar-SA"/>
      </w:rPr>
    </w:lvl>
    <w:lvl w:ilvl="8" w:tplc="0E94ACC6">
      <w:numFmt w:val="bullet"/>
      <w:lvlText w:val="•"/>
      <w:lvlJc w:val="left"/>
      <w:pPr>
        <w:ind w:left="7828" w:hanging="360"/>
      </w:pPr>
      <w:rPr>
        <w:rFonts w:hint="default"/>
        <w:lang w:val="en-US" w:eastAsia="en-US" w:bidi="ar-SA"/>
      </w:rPr>
    </w:lvl>
  </w:abstractNum>
  <w:num w:numId="1">
    <w:abstractNumId w:val="4"/>
  </w:num>
  <w:num w:numId="2">
    <w:abstractNumId w:val="12"/>
  </w:num>
  <w:num w:numId="3">
    <w:abstractNumId w:val="15"/>
  </w:num>
  <w:num w:numId="4">
    <w:abstractNumId w:val="14"/>
  </w:num>
  <w:num w:numId="5">
    <w:abstractNumId w:val="7"/>
  </w:num>
  <w:num w:numId="6">
    <w:abstractNumId w:val="3"/>
  </w:num>
  <w:num w:numId="7">
    <w:abstractNumId w:val="19"/>
  </w:num>
  <w:num w:numId="8">
    <w:abstractNumId w:val="2"/>
  </w:num>
  <w:num w:numId="9">
    <w:abstractNumId w:val="0"/>
    <w:lvlOverride w:ilvl="0">
      <w:lvl w:ilvl="0">
        <w:start w:val="1"/>
        <w:numFmt w:val="bullet"/>
        <w:lvlText w:val=""/>
        <w:legacy w:legacy="1" w:legacySpace="0" w:legacyIndent="360"/>
        <w:lvlJc w:val="left"/>
        <w:pPr>
          <w:ind w:left="360" w:hanging="360"/>
        </w:pPr>
        <w:rPr>
          <w:rFonts w:ascii="Wingdings" w:hAnsi="Wingdings" w:hint="default"/>
          <w:sz w:val="20"/>
        </w:rPr>
      </w:lvl>
    </w:lvlOverride>
  </w:num>
  <w:num w:numId="10">
    <w:abstractNumId w:val="16"/>
  </w:num>
  <w:num w:numId="11">
    <w:abstractNumId w:val="23"/>
  </w:num>
  <w:num w:numId="12">
    <w:abstractNumId w:val="10"/>
  </w:num>
  <w:num w:numId="13">
    <w:abstractNumId w:val="8"/>
  </w:num>
  <w:num w:numId="14">
    <w:abstractNumId w:val="1"/>
  </w:num>
  <w:num w:numId="15">
    <w:abstractNumId w:val="22"/>
  </w:num>
  <w:num w:numId="16">
    <w:abstractNumId w:val="11"/>
  </w:num>
  <w:num w:numId="17">
    <w:abstractNumId w:val="21"/>
  </w:num>
  <w:num w:numId="18">
    <w:abstractNumId w:val="6"/>
  </w:num>
  <w:num w:numId="19">
    <w:abstractNumId w:val="17"/>
  </w:num>
  <w:num w:numId="20">
    <w:abstractNumId w:val="20"/>
  </w:num>
  <w:num w:numId="21">
    <w:abstractNumId w:val="13"/>
  </w:num>
  <w:num w:numId="22">
    <w:abstractNumId w:val="5"/>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BC"/>
    <w:rsid w:val="000012A0"/>
    <w:rsid w:val="000017E8"/>
    <w:rsid w:val="0000A536"/>
    <w:rsid w:val="0001019F"/>
    <w:rsid w:val="00015068"/>
    <w:rsid w:val="000323C3"/>
    <w:rsid w:val="00035068"/>
    <w:rsid w:val="0003532E"/>
    <w:rsid w:val="00036E77"/>
    <w:rsid w:val="00042C2F"/>
    <w:rsid w:val="00051284"/>
    <w:rsid w:val="00056AB2"/>
    <w:rsid w:val="00060E4E"/>
    <w:rsid w:val="00077F92"/>
    <w:rsid w:val="00080B42"/>
    <w:rsid w:val="00090688"/>
    <w:rsid w:val="000A1AE7"/>
    <w:rsid w:val="000B0566"/>
    <w:rsid w:val="000C452C"/>
    <w:rsid w:val="000F152D"/>
    <w:rsid w:val="000F3D2C"/>
    <w:rsid w:val="0010455C"/>
    <w:rsid w:val="0011570F"/>
    <w:rsid w:val="00123708"/>
    <w:rsid w:val="00160BDE"/>
    <w:rsid w:val="00167855"/>
    <w:rsid w:val="001864CE"/>
    <w:rsid w:val="001D44A8"/>
    <w:rsid w:val="002037DD"/>
    <w:rsid w:val="00222548"/>
    <w:rsid w:val="00223AE0"/>
    <w:rsid w:val="002537CF"/>
    <w:rsid w:val="002540E3"/>
    <w:rsid w:val="0025779B"/>
    <w:rsid w:val="00257C22"/>
    <w:rsid w:val="0026382B"/>
    <w:rsid w:val="00270710"/>
    <w:rsid w:val="002939B8"/>
    <w:rsid w:val="0029D5CC"/>
    <w:rsid w:val="002B63A5"/>
    <w:rsid w:val="002B72E9"/>
    <w:rsid w:val="002C320B"/>
    <w:rsid w:val="002D237A"/>
    <w:rsid w:val="002E2D0B"/>
    <w:rsid w:val="002E4FEA"/>
    <w:rsid w:val="002F3C89"/>
    <w:rsid w:val="002F63FA"/>
    <w:rsid w:val="00302C8D"/>
    <w:rsid w:val="00305672"/>
    <w:rsid w:val="00350948"/>
    <w:rsid w:val="0035B005"/>
    <w:rsid w:val="003717EE"/>
    <w:rsid w:val="003743B0"/>
    <w:rsid w:val="003843F4"/>
    <w:rsid w:val="00395295"/>
    <w:rsid w:val="00397487"/>
    <w:rsid w:val="00397AE4"/>
    <w:rsid w:val="003A71C2"/>
    <w:rsid w:val="003B3B93"/>
    <w:rsid w:val="003D76C7"/>
    <w:rsid w:val="003E2D36"/>
    <w:rsid w:val="003E79E4"/>
    <w:rsid w:val="003F0726"/>
    <w:rsid w:val="003F2181"/>
    <w:rsid w:val="003F4114"/>
    <w:rsid w:val="003F6948"/>
    <w:rsid w:val="004126F5"/>
    <w:rsid w:val="00420F98"/>
    <w:rsid w:val="00427113"/>
    <w:rsid w:val="00430723"/>
    <w:rsid w:val="004463F6"/>
    <w:rsid w:val="00453DA7"/>
    <w:rsid w:val="0045409C"/>
    <w:rsid w:val="0045706A"/>
    <w:rsid w:val="00460609"/>
    <w:rsid w:val="00460B85"/>
    <w:rsid w:val="00496DB0"/>
    <w:rsid w:val="004A272F"/>
    <w:rsid w:val="004C5C86"/>
    <w:rsid w:val="004ED62E"/>
    <w:rsid w:val="004F3F46"/>
    <w:rsid w:val="0051482B"/>
    <w:rsid w:val="0052125F"/>
    <w:rsid w:val="00524ECA"/>
    <w:rsid w:val="00554D0F"/>
    <w:rsid w:val="00560BF9"/>
    <w:rsid w:val="005637AC"/>
    <w:rsid w:val="00581E8A"/>
    <w:rsid w:val="005829A3"/>
    <w:rsid w:val="005A1E4B"/>
    <w:rsid w:val="005A5A9D"/>
    <w:rsid w:val="005A68E2"/>
    <w:rsid w:val="005E7C58"/>
    <w:rsid w:val="005F2C1F"/>
    <w:rsid w:val="005F4DEF"/>
    <w:rsid w:val="005F6ADF"/>
    <w:rsid w:val="005F74BC"/>
    <w:rsid w:val="00606BB1"/>
    <w:rsid w:val="0062662D"/>
    <w:rsid w:val="006355A3"/>
    <w:rsid w:val="0064418D"/>
    <w:rsid w:val="00661868"/>
    <w:rsid w:val="0068057D"/>
    <w:rsid w:val="006842AC"/>
    <w:rsid w:val="0069570B"/>
    <w:rsid w:val="00697490"/>
    <w:rsid w:val="006A437A"/>
    <w:rsid w:val="006C5A99"/>
    <w:rsid w:val="006D06C7"/>
    <w:rsid w:val="006D70DA"/>
    <w:rsid w:val="006D7DFB"/>
    <w:rsid w:val="006E4433"/>
    <w:rsid w:val="007002DE"/>
    <w:rsid w:val="00706BB1"/>
    <w:rsid w:val="00713154"/>
    <w:rsid w:val="007255DD"/>
    <w:rsid w:val="00733070"/>
    <w:rsid w:val="00771036"/>
    <w:rsid w:val="00785165"/>
    <w:rsid w:val="007A7ECD"/>
    <w:rsid w:val="007B1667"/>
    <w:rsid w:val="007C5ED2"/>
    <w:rsid w:val="007D5789"/>
    <w:rsid w:val="008012DE"/>
    <w:rsid w:val="008230D6"/>
    <w:rsid w:val="00825AC4"/>
    <w:rsid w:val="00837725"/>
    <w:rsid w:val="00844753"/>
    <w:rsid w:val="00852FE0"/>
    <w:rsid w:val="0087411E"/>
    <w:rsid w:val="00886E0A"/>
    <w:rsid w:val="008A44AE"/>
    <w:rsid w:val="008E7065"/>
    <w:rsid w:val="008F49FD"/>
    <w:rsid w:val="00900962"/>
    <w:rsid w:val="00910426"/>
    <w:rsid w:val="00913FB6"/>
    <w:rsid w:val="0092042F"/>
    <w:rsid w:val="009275B6"/>
    <w:rsid w:val="0093205C"/>
    <w:rsid w:val="00947A19"/>
    <w:rsid w:val="0095110A"/>
    <w:rsid w:val="009520F1"/>
    <w:rsid w:val="00953076"/>
    <w:rsid w:val="00956B5C"/>
    <w:rsid w:val="009706C8"/>
    <w:rsid w:val="00992943"/>
    <w:rsid w:val="009B1A96"/>
    <w:rsid w:val="009C0083"/>
    <w:rsid w:val="009C6AE2"/>
    <w:rsid w:val="009D1F73"/>
    <w:rsid w:val="009D2B29"/>
    <w:rsid w:val="009F268F"/>
    <w:rsid w:val="00A119C9"/>
    <w:rsid w:val="00A14112"/>
    <w:rsid w:val="00A175FF"/>
    <w:rsid w:val="00A2447D"/>
    <w:rsid w:val="00A268E2"/>
    <w:rsid w:val="00A5135D"/>
    <w:rsid w:val="00A572E2"/>
    <w:rsid w:val="00A63D48"/>
    <w:rsid w:val="00A72FC2"/>
    <w:rsid w:val="00A81064"/>
    <w:rsid w:val="00A826E9"/>
    <w:rsid w:val="00A90371"/>
    <w:rsid w:val="00AA6DD0"/>
    <w:rsid w:val="00AC409F"/>
    <w:rsid w:val="00AD1B63"/>
    <w:rsid w:val="00AD7297"/>
    <w:rsid w:val="00AE1792"/>
    <w:rsid w:val="00AE49BE"/>
    <w:rsid w:val="00AE6266"/>
    <w:rsid w:val="00AF6C61"/>
    <w:rsid w:val="00B03BA4"/>
    <w:rsid w:val="00B0724D"/>
    <w:rsid w:val="00B13900"/>
    <w:rsid w:val="00B14A14"/>
    <w:rsid w:val="00B322BD"/>
    <w:rsid w:val="00B463C9"/>
    <w:rsid w:val="00B61458"/>
    <w:rsid w:val="00B64D9E"/>
    <w:rsid w:val="00B7217A"/>
    <w:rsid w:val="00B75436"/>
    <w:rsid w:val="00B759A9"/>
    <w:rsid w:val="00B75BBF"/>
    <w:rsid w:val="00B81E1E"/>
    <w:rsid w:val="00BB5F1B"/>
    <w:rsid w:val="00BC0105"/>
    <w:rsid w:val="00BC0E4F"/>
    <w:rsid w:val="00BD5E21"/>
    <w:rsid w:val="00BD6DA8"/>
    <w:rsid w:val="00BE5613"/>
    <w:rsid w:val="00C04A8A"/>
    <w:rsid w:val="00C05408"/>
    <w:rsid w:val="00C15BED"/>
    <w:rsid w:val="00C24308"/>
    <w:rsid w:val="00C3552E"/>
    <w:rsid w:val="00C37BF9"/>
    <w:rsid w:val="00C4D7DA"/>
    <w:rsid w:val="00C50705"/>
    <w:rsid w:val="00C63A7F"/>
    <w:rsid w:val="00C740D6"/>
    <w:rsid w:val="00C75DFB"/>
    <w:rsid w:val="00C77C6A"/>
    <w:rsid w:val="00C87ABC"/>
    <w:rsid w:val="00C94C4B"/>
    <w:rsid w:val="00CB0474"/>
    <w:rsid w:val="00CB1499"/>
    <w:rsid w:val="00CB154E"/>
    <w:rsid w:val="00CC1D23"/>
    <w:rsid w:val="00CD44F5"/>
    <w:rsid w:val="00CE06C5"/>
    <w:rsid w:val="00CE2BA1"/>
    <w:rsid w:val="00CE5C1E"/>
    <w:rsid w:val="00CF0AA0"/>
    <w:rsid w:val="00CF3DE2"/>
    <w:rsid w:val="00D0227B"/>
    <w:rsid w:val="00D0605C"/>
    <w:rsid w:val="00D06C68"/>
    <w:rsid w:val="00D071BD"/>
    <w:rsid w:val="00D147E6"/>
    <w:rsid w:val="00D2EB83"/>
    <w:rsid w:val="00D30095"/>
    <w:rsid w:val="00D35DF4"/>
    <w:rsid w:val="00D40591"/>
    <w:rsid w:val="00D41911"/>
    <w:rsid w:val="00D622F2"/>
    <w:rsid w:val="00D7709A"/>
    <w:rsid w:val="00D80110"/>
    <w:rsid w:val="00D81E45"/>
    <w:rsid w:val="00D8779E"/>
    <w:rsid w:val="00DA3D4E"/>
    <w:rsid w:val="00DB5A0B"/>
    <w:rsid w:val="00DB5CC7"/>
    <w:rsid w:val="00DC040B"/>
    <w:rsid w:val="00DC77D6"/>
    <w:rsid w:val="00DE038F"/>
    <w:rsid w:val="00DF19D6"/>
    <w:rsid w:val="00DF4D42"/>
    <w:rsid w:val="00E036B6"/>
    <w:rsid w:val="00E31319"/>
    <w:rsid w:val="00E32F69"/>
    <w:rsid w:val="00E33AB7"/>
    <w:rsid w:val="00E35085"/>
    <w:rsid w:val="00E35249"/>
    <w:rsid w:val="00E438E0"/>
    <w:rsid w:val="00E469C5"/>
    <w:rsid w:val="00E564EE"/>
    <w:rsid w:val="00E61C82"/>
    <w:rsid w:val="00E76BD7"/>
    <w:rsid w:val="00E8703B"/>
    <w:rsid w:val="00EA5DC4"/>
    <w:rsid w:val="00EC225F"/>
    <w:rsid w:val="00EC4506"/>
    <w:rsid w:val="00EE6FA5"/>
    <w:rsid w:val="00EE7285"/>
    <w:rsid w:val="00EF33C9"/>
    <w:rsid w:val="00F057B6"/>
    <w:rsid w:val="00F1288F"/>
    <w:rsid w:val="00F42263"/>
    <w:rsid w:val="00F56455"/>
    <w:rsid w:val="00F5703E"/>
    <w:rsid w:val="00F65EAA"/>
    <w:rsid w:val="00F70034"/>
    <w:rsid w:val="00F851C3"/>
    <w:rsid w:val="00FA062B"/>
    <w:rsid w:val="00FA2058"/>
    <w:rsid w:val="00FA2E27"/>
    <w:rsid w:val="00FB2EEC"/>
    <w:rsid w:val="00FC29C2"/>
    <w:rsid w:val="00FD127F"/>
    <w:rsid w:val="00FD2304"/>
    <w:rsid w:val="00FF7D97"/>
    <w:rsid w:val="010DBEAE"/>
    <w:rsid w:val="0113B48D"/>
    <w:rsid w:val="01261CC2"/>
    <w:rsid w:val="012A4AA7"/>
    <w:rsid w:val="01406C3D"/>
    <w:rsid w:val="0169990A"/>
    <w:rsid w:val="016EC1C2"/>
    <w:rsid w:val="016F4196"/>
    <w:rsid w:val="01784D77"/>
    <w:rsid w:val="01801FF3"/>
    <w:rsid w:val="018FF1D7"/>
    <w:rsid w:val="02268C38"/>
    <w:rsid w:val="02340F60"/>
    <w:rsid w:val="02982D74"/>
    <w:rsid w:val="02C900C6"/>
    <w:rsid w:val="030A7C11"/>
    <w:rsid w:val="030EFFA5"/>
    <w:rsid w:val="0316ED2B"/>
    <w:rsid w:val="03176033"/>
    <w:rsid w:val="032751CC"/>
    <w:rsid w:val="034B3289"/>
    <w:rsid w:val="038AE9CD"/>
    <w:rsid w:val="03A54C22"/>
    <w:rsid w:val="03A90E87"/>
    <w:rsid w:val="0457EB26"/>
    <w:rsid w:val="046818BE"/>
    <w:rsid w:val="04ABDC18"/>
    <w:rsid w:val="04B2BD8C"/>
    <w:rsid w:val="04BABA0A"/>
    <w:rsid w:val="04F5BF0B"/>
    <w:rsid w:val="05234296"/>
    <w:rsid w:val="052949E4"/>
    <w:rsid w:val="05A185EA"/>
    <w:rsid w:val="05B8340D"/>
    <w:rsid w:val="05B8B41D"/>
    <w:rsid w:val="05C2810E"/>
    <w:rsid w:val="05C5F7F6"/>
    <w:rsid w:val="0606779D"/>
    <w:rsid w:val="069070C3"/>
    <w:rsid w:val="06955A3C"/>
    <w:rsid w:val="06B20E6E"/>
    <w:rsid w:val="06B87BBF"/>
    <w:rsid w:val="070A4178"/>
    <w:rsid w:val="070EE83C"/>
    <w:rsid w:val="07184587"/>
    <w:rsid w:val="072F86D2"/>
    <w:rsid w:val="07388565"/>
    <w:rsid w:val="073E50C8"/>
    <w:rsid w:val="074F39F9"/>
    <w:rsid w:val="0761B28B"/>
    <w:rsid w:val="076C3A09"/>
    <w:rsid w:val="078CDEEA"/>
    <w:rsid w:val="07A7D2A5"/>
    <w:rsid w:val="07CEDD6C"/>
    <w:rsid w:val="07DCEE17"/>
    <w:rsid w:val="08254071"/>
    <w:rsid w:val="08521441"/>
    <w:rsid w:val="086E9C1A"/>
    <w:rsid w:val="088C590F"/>
    <w:rsid w:val="08E7BD71"/>
    <w:rsid w:val="08FAFE63"/>
    <w:rsid w:val="0906358D"/>
    <w:rsid w:val="092F9CA2"/>
    <w:rsid w:val="094BDC2C"/>
    <w:rsid w:val="095D547A"/>
    <w:rsid w:val="09697D4B"/>
    <w:rsid w:val="097EFFA8"/>
    <w:rsid w:val="09A7659F"/>
    <w:rsid w:val="09C7CE6D"/>
    <w:rsid w:val="09DEFF23"/>
    <w:rsid w:val="0A3306D5"/>
    <w:rsid w:val="0A48F5DD"/>
    <w:rsid w:val="0A54EE11"/>
    <w:rsid w:val="0A891406"/>
    <w:rsid w:val="0AE9F13A"/>
    <w:rsid w:val="0B1A118A"/>
    <w:rsid w:val="0B9FDEE9"/>
    <w:rsid w:val="0BA62E64"/>
    <w:rsid w:val="0BC71C09"/>
    <w:rsid w:val="0BE82881"/>
    <w:rsid w:val="0C0DD47D"/>
    <w:rsid w:val="0C1D0064"/>
    <w:rsid w:val="0C1D8A1E"/>
    <w:rsid w:val="0CDDE431"/>
    <w:rsid w:val="0D2B843D"/>
    <w:rsid w:val="0D47FF18"/>
    <w:rsid w:val="0D9D1BF5"/>
    <w:rsid w:val="0E0DFDB0"/>
    <w:rsid w:val="0E12B373"/>
    <w:rsid w:val="0E1B43A0"/>
    <w:rsid w:val="0E51B24C"/>
    <w:rsid w:val="0E75BB13"/>
    <w:rsid w:val="0E7D5130"/>
    <w:rsid w:val="0E82E17C"/>
    <w:rsid w:val="0EA59B3D"/>
    <w:rsid w:val="0F0430DF"/>
    <w:rsid w:val="0F24C8C7"/>
    <w:rsid w:val="0F88D036"/>
    <w:rsid w:val="0FA2659B"/>
    <w:rsid w:val="0FC15E6C"/>
    <w:rsid w:val="0FCBA745"/>
    <w:rsid w:val="0FE33C0B"/>
    <w:rsid w:val="0FE6457A"/>
    <w:rsid w:val="102494BB"/>
    <w:rsid w:val="10E370AF"/>
    <w:rsid w:val="11046127"/>
    <w:rsid w:val="1126066E"/>
    <w:rsid w:val="116EF3CD"/>
    <w:rsid w:val="11D024B1"/>
    <w:rsid w:val="11F06AF7"/>
    <w:rsid w:val="11FE1867"/>
    <w:rsid w:val="12147ED4"/>
    <w:rsid w:val="123DD4BD"/>
    <w:rsid w:val="12430F56"/>
    <w:rsid w:val="12624E0F"/>
    <w:rsid w:val="12D72FD0"/>
    <w:rsid w:val="12D8127F"/>
    <w:rsid w:val="12E72CDF"/>
    <w:rsid w:val="13301545"/>
    <w:rsid w:val="13345213"/>
    <w:rsid w:val="1368AB19"/>
    <w:rsid w:val="1374D963"/>
    <w:rsid w:val="1426D72D"/>
    <w:rsid w:val="144850BC"/>
    <w:rsid w:val="1451F283"/>
    <w:rsid w:val="14AEA1AD"/>
    <w:rsid w:val="14C664EE"/>
    <w:rsid w:val="14CB0C65"/>
    <w:rsid w:val="14DA19F9"/>
    <w:rsid w:val="1541BB9B"/>
    <w:rsid w:val="15641903"/>
    <w:rsid w:val="158E4F7A"/>
    <w:rsid w:val="1591DF3C"/>
    <w:rsid w:val="1594CF74"/>
    <w:rsid w:val="159F289C"/>
    <w:rsid w:val="15A90FF2"/>
    <w:rsid w:val="1669E116"/>
    <w:rsid w:val="168A0477"/>
    <w:rsid w:val="16938499"/>
    <w:rsid w:val="16B52A39"/>
    <w:rsid w:val="16BF532B"/>
    <w:rsid w:val="16C0E6C2"/>
    <w:rsid w:val="16E5A943"/>
    <w:rsid w:val="16F89451"/>
    <w:rsid w:val="17034C69"/>
    <w:rsid w:val="17083074"/>
    <w:rsid w:val="17089EA6"/>
    <w:rsid w:val="1725E192"/>
    <w:rsid w:val="17444C48"/>
    <w:rsid w:val="1789E345"/>
    <w:rsid w:val="178BE48D"/>
    <w:rsid w:val="179EDB57"/>
    <w:rsid w:val="17CDBF11"/>
    <w:rsid w:val="17E2A6C1"/>
    <w:rsid w:val="1802ED5E"/>
    <w:rsid w:val="180947E4"/>
    <w:rsid w:val="18C723B0"/>
    <w:rsid w:val="19698F72"/>
    <w:rsid w:val="197FF622"/>
    <w:rsid w:val="1997CD53"/>
    <w:rsid w:val="199E1961"/>
    <w:rsid w:val="199E805F"/>
    <w:rsid w:val="19B8A799"/>
    <w:rsid w:val="19ED12B0"/>
    <w:rsid w:val="1A021A02"/>
    <w:rsid w:val="1A154929"/>
    <w:rsid w:val="1A1853DC"/>
    <w:rsid w:val="1A712A98"/>
    <w:rsid w:val="1A905735"/>
    <w:rsid w:val="1AC43A8B"/>
    <w:rsid w:val="1ACDA1DF"/>
    <w:rsid w:val="1AE7E7B3"/>
    <w:rsid w:val="1AEBD8F0"/>
    <w:rsid w:val="1B2AD455"/>
    <w:rsid w:val="1B6EB0CB"/>
    <w:rsid w:val="1B825ABF"/>
    <w:rsid w:val="1B86757B"/>
    <w:rsid w:val="1BA43064"/>
    <w:rsid w:val="1BD09EA6"/>
    <w:rsid w:val="1BD359F3"/>
    <w:rsid w:val="1C0DBBB8"/>
    <w:rsid w:val="1C3C87FB"/>
    <w:rsid w:val="1C762ED1"/>
    <w:rsid w:val="1C8A1184"/>
    <w:rsid w:val="1D0D4359"/>
    <w:rsid w:val="1D2B6568"/>
    <w:rsid w:val="1D32D9A1"/>
    <w:rsid w:val="1D4FDAD6"/>
    <w:rsid w:val="1D78AF77"/>
    <w:rsid w:val="1DB18B12"/>
    <w:rsid w:val="1DCBBDA8"/>
    <w:rsid w:val="1E101614"/>
    <w:rsid w:val="1E4576BC"/>
    <w:rsid w:val="1E4BDF61"/>
    <w:rsid w:val="1E5C50EA"/>
    <w:rsid w:val="1E5E88C5"/>
    <w:rsid w:val="1E60877A"/>
    <w:rsid w:val="1E7459F1"/>
    <w:rsid w:val="1E8CBFDF"/>
    <w:rsid w:val="1ECE8958"/>
    <w:rsid w:val="1EE89DE1"/>
    <w:rsid w:val="1F11DB88"/>
    <w:rsid w:val="1F36FB1A"/>
    <w:rsid w:val="1F3C8C52"/>
    <w:rsid w:val="1F4739D2"/>
    <w:rsid w:val="1F74BD5D"/>
    <w:rsid w:val="1FBB4AF1"/>
    <w:rsid w:val="1FC85AAB"/>
    <w:rsid w:val="1FD4C4C7"/>
    <w:rsid w:val="20235D7C"/>
    <w:rsid w:val="2052B3C7"/>
    <w:rsid w:val="20666842"/>
    <w:rsid w:val="20757D22"/>
    <w:rsid w:val="20894392"/>
    <w:rsid w:val="208D3EA6"/>
    <w:rsid w:val="20BD6451"/>
    <w:rsid w:val="21006075"/>
    <w:rsid w:val="21046233"/>
    <w:rsid w:val="21178CD9"/>
    <w:rsid w:val="2128675B"/>
    <w:rsid w:val="217D9D02"/>
    <w:rsid w:val="2190D211"/>
    <w:rsid w:val="21929874"/>
    <w:rsid w:val="21A7645E"/>
    <w:rsid w:val="21B71904"/>
    <w:rsid w:val="21D4FFDD"/>
    <w:rsid w:val="22415BEF"/>
    <w:rsid w:val="2246FCC1"/>
    <w:rsid w:val="22754F7E"/>
    <w:rsid w:val="22778713"/>
    <w:rsid w:val="228BF3B0"/>
    <w:rsid w:val="22A213B4"/>
    <w:rsid w:val="22A66A56"/>
    <w:rsid w:val="22D1F60F"/>
    <w:rsid w:val="22EA1FC3"/>
    <w:rsid w:val="230A213D"/>
    <w:rsid w:val="234FF0F0"/>
    <w:rsid w:val="237728C5"/>
    <w:rsid w:val="23BCB6EF"/>
    <w:rsid w:val="23D33B35"/>
    <w:rsid w:val="24026D10"/>
    <w:rsid w:val="24132311"/>
    <w:rsid w:val="248A810F"/>
    <w:rsid w:val="248C26C5"/>
    <w:rsid w:val="2498D683"/>
    <w:rsid w:val="24A95E30"/>
    <w:rsid w:val="24B20C01"/>
    <w:rsid w:val="24E0A61D"/>
    <w:rsid w:val="24EB9F41"/>
    <w:rsid w:val="24FB2355"/>
    <w:rsid w:val="253EB708"/>
    <w:rsid w:val="255F2EC3"/>
    <w:rsid w:val="25714CB5"/>
    <w:rsid w:val="25837B26"/>
    <w:rsid w:val="2590C581"/>
    <w:rsid w:val="2599682C"/>
    <w:rsid w:val="25A07759"/>
    <w:rsid w:val="25D428D9"/>
    <w:rsid w:val="25EBDC53"/>
    <w:rsid w:val="25FAF678"/>
    <w:rsid w:val="2603E25E"/>
    <w:rsid w:val="267AD581"/>
    <w:rsid w:val="2684B577"/>
    <w:rsid w:val="26868E53"/>
    <w:rsid w:val="26868F13"/>
    <w:rsid w:val="26C84E3F"/>
    <w:rsid w:val="26CA4AD7"/>
    <w:rsid w:val="26E05746"/>
    <w:rsid w:val="26E364D2"/>
    <w:rsid w:val="26E940EB"/>
    <w:rsid w:val="2702657F"/>
    <w:rsid w:val="273777C5"/>
    <w:rsid w:val="27557017"/>
    <w:rsid w:val="2769C97A"/>
    <w:rsid w:val="27784933"/>
    <w:rsid w:val="279E98B4"/>
    <w:rsid w:val="27A4C069"/>
    <w:rsid w:val="27ACCCC4"/>
    <w:rsid w:val="27C6AE4F"/>
    <w:rsid w:val="27F893B8"/>
    <w:rsid w:val="280C92A8"/>
    <w:rsid w:val="28518997"/>
    <w:rsid w:val="2855A650"/>
    <w:rsid w:val="285876D8"/>
    <w:rsid w:val="28CE9AC7"/>
    <w:rsid w:val="28DF942E"/>
    <w:rsid w:val="29201006"/>
    <w:rsid w:val="293B3AFB"/>
    <w:rsid w:val="2942D10B"/>
    <w:rsid w:val="2973FE8C"/>
    <w:rsid w:val="297ECA1E"/>
    <w:rsid w:val="29BF8906"/>
    <w:rsid w:val="29D237CB"/>
    <w:rsid w:val="29D7C903"/>
    <w:rsid w:val="2A18B2B7"/>
    <w:rsid w:val="2A73E87C"/>
    <w:rsid w:val="2A8D54B1"/>
    <w:rsid w:val="2ABAA043"/>
    <w:rsid w:val="2ADBFD01"/>
    <w:rsid w:val="2AE46D86"/>
    <w:rsid w:val="2B05EB1E"/>
    <w:rsid w:val="2B6DD6ED"/>
    <w:rsid w:val="2B7EAD1D"/>
    <w:rsid w:val="2B99D850"/>
    <w:rsid w:val="2BE01B2C"/>
    <w:rsid w:val="2BF0774E"/>
    <w:rsid w:val="2C1183C6"/>
    <w:rsid w:val="2C1322CF"/>
    <w:rsid w:val="2C66C32C"/>
    <w:rsid w:val="2C7954EA"/>
    <w:rsid w:val="2C84E46F"/>
    <w:rsid w:val="2CC6A998"/>
    <w:rsid w:val="2CC9DB5E"/>
    <w:rsid w:val="2CDC98A0"/>
    <w:rsid w:val="2D305E0C"/>
    <w:rsid w:val="2D47ADD1"/>
    <w:rsid w:val="2D66B988"/>
    <w:rsid w:val="2D6FB325"/>
    <w:rsid w:val="2DE23A7A"/>
    <w:rsid w:val="2E14005B"/>
    <w:rsid w:val="2E270DC4"/>
    <w:rsid w:val="2E3C0741"/>
    <w:rsid w:val="2E602117"/>
    <w:rsid w:val="2E77560E"/>
    <w:rsid w:val="2E81D99F"/>
    <w:rsid w:val="2EA3AC9B"/>
    <w:rsid w:val="2EE70357"/>
    <w:rsid w:val="2F17C279"/>
    <w:rsid w:val="2F1DF7E5"/>
    <w:rsid w:val="2F59A088"/>
    <w:rsid w:val="2F6EE179"/>
    <w:rsid w:val="2F93550A"/>
    <w:rsid w:val="2FBBEDB9"/>
    <w:rsid w:val="2FC09752"/>
    <w:rsid w:val="305898D9"/>
    <w:rsid w:val="30D4D673"/>
    <w:rsid w:val="30F606CF"/>
    <w:rsid w:val="312AE011"/>
    <w:rsid w:val="3137A3A5"/>
    <w:rsid w:val="3145EA39"/>
    <w:rsid w:val="315AA37F"/>
    <w:rsid w:val="31830129"/>
    <w:rsid w:val="318B9278"/>
    <w:rsid w:val="31900593"/>
    <w:rsid w:val="31A0F9FB"/>
    <w:rsid w:val="31A2DA95"/>
    <w:rsid w:val="31A6E530"/>
    <w:rsid w:val="31CE8EF5"/>
    <w:rsid w:val="320EE068"/>
    <w:rsid w:val="322A0821"/>
    <w:rsid w:val="322BCE01"/>
    <w:rsid w:val="323DDD66"/>
    <w:rsid w:val="323E15A0"/>
    <w:rsid w:val="326625CB"/>
    <w:rsid w:val="32B9091B"/>
    <w:rsid w:val="32E6CA6C"/>
    <w:rsid w:val="32F878E5"/>
    <w:rsid w:val="3333116A"/>
    <w:rsid w:val="3384F58B"/>
    <w:rsid w:val="338F1A45"/>
    <w:rsid w:val="33B036E1"/>
    <w:rsid w:val="33FA0FE9"/>
    <w:rsid w:val="342ED813"/>
    <w:rsid w:val="34643DE1"/>
    <w:rsid w:val="34C3B26C"/>
    <w:rsid w:val="35D5DBF9"/>
    <w:rsid w:val="360F9E51"/>
    <w:rsid w:val="3616F2E4"/>
    <w:rsid w:val="36477D36"/>
    <w:rsid w:val="365C71B1"/>
    <w:rsid w:val="36815F71"/>
    <w:rsid w:val="36822B4C"/>
    <w:rsid w:val="36B1B6F2"/>
    <w:rsid w:val="36C4356B"/>
    <w:rsid w:val="36DE0F96"/>
    <w:rsid w:val="370608B4"/>
    <w:rsid w:val="3725B600"/>
    <w:rsid w:val="37325684"/>
    <w:rsid w:val="3747C03B"/>
    <w:rsid w:val="374F154E"/>
    <w:rsid w:val="37644DC6"/>
    <w:rsid w:val="376783A0"/>
    <w:rsid w:val="3797663C"/>
    <w:rsid w:val="37BF1181"/>
    <w:rsid w:val="37C0789C"/>
    <w:rsid w:val="37C08343"/>
    <w:rsid w:val="37FFF4E3"/>
    <w:rsid w:val="380709E8"/>
    <w:rsid w:val="38238C1B"/>
    <w:rsid w:val="383F0F03"/>
    <w:rsid w:val="38AFA1B3"/>
    <w:rsid w:val="38BA09E5"/>
    <w:rsid w:val="38F8F958"/>
    <w:rsid w:val="38FF4019"/>
    <w:rsid w:val="394DFC2E"/>
    <w:rsid w:val="395EF595"/>
    <w:rsid w:val="398BCFE0"/>
    <w:rsid w:val="398E2B17"/>
    <w:rsid w:val="399C72D6"/>
    <w:rsid w:val="39A071DB"/>
    <w:rsid w:val="39C8CF5B"/>
    <w:rsid w:val="3A15B058"/>
    <w:rsid w:val="3A44E7E1"/>
    <w:rsid w:val="3A77A7DA"/>
    <w:rsid w:val="3A7A9C37"/>
    <w:rsid w:val="3AD29D6B"/>
    <w:rsid w:val="3AE70445"/>
    <w:rsid w:val="3B10B409"/>
    <w:rsid w:val="3B1C8E7D"/>
    <w:rsid w:val="3B4998F0"/>
    <w:rsid w:val="3BA45642"/>
    <w:rsid w:val="3BD3570B"/>
    <w:rsid w:val="3C050042"/>
    <w:rsid w:val="3C1A35D6"/>
    <w:rsid w:val="3C1BFAAC"/>
    <w:rsid w:val="3C551F32"/>
    <w:rsid w:val="3C9EB6EC"/>
    <w:rsid w:val="3CB2E262"/>
    <w:rsid w:val="3CFCA367"/>
    <w:rsid w:val="3D08374D"/>
    <w:rsid w:val="3D16E0DC"/>
    <w:rsid w:val="3D781729"/>
    <w:rsid w:val="3D786556"/>
    <w:rsid w:val="3E0AB0CF"/>
    <w:rsid w:val="3E2ED969"/>
    <w:rsid w:val="3E61A075"/>
    <w:rsid w:val="3E6BA857"/>
    <w:rsid w:val="3ED5CA8D"/>
    <w:rsid w:val="3ED8BE53"/>
    <w:rsid w:val="3EE8CA3A"/>
    <w:rsid w:val="3F627960"/>
    <w:rsid w:val="3F6AAFF2"/>
    <w:rsid w:val="3F84CA44"/>
    <w:rsid w:val="3FA73533"/>
    <w:rsid w:val="3FA73D7E"/>
    <w:rsid w:val="3FAAA287"/>
    <w:rsid w:val="3FE96F9F"/>
    <w:rsid w:val="3FF89E81"/>
    <w:rsid w:val="4012E993"/>
    <w:rsid w:val="4045FCA0"/>
    <w:rsid w:val="405E87AF"/>
    <w:rsid w:val="40820AE5"/>
    <w:rsid w:val="4092AE44"/>
    <w:rsid w:val="40B2B773"/>
    <w:rsid w:val="40E43F1D"/>
    <w:rsid w:val="40E522F6"/>
    <w:rsid w:val="411D352C"/>
    <w:rsid w:val="4153B2D0"/>
    <w:rsid w:val="4172280F"/>
    <w:rsid w:val="418A0AA1"/>
    <w:rsid w:val="41951C58"/>
    <w:rsid w:val="41966D84"/>
    <w:rsid w:val="41BEC984"/>
    <w:rsid w:val="41E5D424"/>
    <w:rsid w:val="4233DB7A"/>
    <w:rsid w:val="42373A84"/>
    <w:rsid w:val="4239C822"/>
    <w:rsid w:val="425FAB32"/>
    <w:rsid w:val="42800F7E"/>
    <w:rsid w:val="42A4D3CC"/>
    <w:rsid w:val="42B64174"/>
    <w:rsid w:val="42C66227"/>
    <w:rsid w:val="434A79BD"/>
    <w:rsid w:val="437134FA"/>
    <w:rsid w:val="437D6D1E"/>
    <w:rsid w:val="4390EAF3"/>
    <w:rsid w:val="43916233"/>
    <w:rsid w:val="440B88E1"/>
    <w:rsid w:val="441001DD"/>
    <w:rsid w:val="4429E963"/>
    <w:rsid w:val="447030F3"/>
    <w:rsid w:val="44846326"/>
    <w:rsid w:val="449EDE74"/>
    <w:rsid w:val="44D5A6F8"/>
    <w:rsid w:val="44E63A84"/>
    <w:rsid w:val="4546F323"/>
    <w:rsid w:val="456C66EC"/>
    <w:rsid w:val="4594C19F"/>
    <w:rsid w:val="459A61DE"/>
    <w:rsid w:val="459D8BC4"/>
    <w:rsid w:val="45BBEE18"/>
    <w:rsid w:val="45C8B688"/>
    <w:rsid w:val="462C4D60"/>
    <w:rsid w:val="464A0849"/>
    <w:rsid w:val="46887505"/>
    <w:rsid w:val="46A0B901"/>
    <w:rsid w:val="46A220AF"/>
    <w:rsid w:val="46C2A8AF"/>
    <w:rsid w:val="46E8C9F8"/>
    <w:rsid w:val="46F01D79"/>
    <w:rsid w:val="47100371"/>
    <w:rsid w:val="474FCDA7"/>
    <w:rsid w:val="4789B297"/>
    <w:rsid w:val="47B706DE"/>
    <w:rsid w:val="47BC0CEE"/>
    <w:rsid w:val="4823AC5C"/>
    <w:rsid w:val="482FD40E"/>
    <w:rsid w:val="48CC43DC"/>
    <w:rsid w:val="48E9119E"/>
    <w:rsid w:val="48F723B5"/>
    <w:rsid w:val="492B71DE"/>
    <w:rsid w:val="493FED9C"/>
    <w:rsid w:val="49675121"/>
    <w:rsid w:val="49804845"/>
    <w:rsid w:val="49D4B284"/>
    <w:rsid w:val="4A4BA042"/>
    <w:rsid w:val="4A5B7BE5"/>
    <w:rsid w:val="4A84F589"/>
    <w:rsid w:val="4ABD1836"/>
    <w:rsid w:val="4B1AB877"/>
    <w:rsid w:val="4B1FC002"/>
    <w:rsid w:val="4B5C05F8"/>
    <w:rsid w:val="4B887F03"/>
    <w:rsid w:val="4B8B6295"/>
    <w:rsid w:val="4BC42614"/>
    <w:rsid w:val="4BE5082B"/>
    <w:rsid w:val="4C3C0071"/>
    <w:rsid w:val="4C64AD30"/>
    <w:rsid w:val="4C6F7451"/>
    <w:rsid w:val="4C8BE936"/>
    <w:rsid w:val="4CA14156"/>
    <w:rsid w:val="4CAAA3AB"/>
    <w:rsid w:val="4CADA23F"/>
    <w:rsid w:val="4CAED38F"/>
    <w:rsid w:val="4CFD462F"/>
    <w:rsid w:val="4D2C6D80"/>
    <w:rsid w:val="4D3612CF"/>
    <w:rsid w:val="4D4322A0"/>
    <w:rsid w:val="4D9247C6"/>
    <w:rsid w:val="4DACFB51"/>
    <w:rsid w:val="4DCA8369"/>
    <w:rsid w:val="4DD64B9C"/>
    <w:rsid w:val="4E0A9088"/>
    <w:rsid w:val="4E31C3EA"/>
    <w:rsid w:val="4E35EDEA"/>
    <w:rsid w:val="4E73AADF"/>
    <w:rsid w:val="4E99CEB2"/>
    <w:rsid w:val="4EEBEE57"/>
    <w:rsid w:val="4F0D01AD"/>
    <w:rsid w:val="4F0FD47B"/>
    <w:rsid w:val="4F10FF4E"/>
    <w:rsid w:val="4F226B64"/>
    <w:rsid w:val="4F26FF82"/>
    <w:rsid w:val="4F388EBE"/>
    <w:rsid w:val="4F38EB10"/>
    <w:rsid w:val="4F69187E"/>
    <w:rsid w:val="4F912573"/>
    <w:rsid w:val="501233DA"/>
    <w:rsid w:val="501EB451"/>
    <w:rsid w:val="50544ED8"/>
    <w:rsid w:val="508132F3"/>
    <w:rsid w:val="5083A7DF"/>
    <w:rsid w:val="50BAD8C0"/>
    <w:rsid w:val="50E1DDB9"/>
    <w:rsid w:val="50FD0B96"/>
    <w:rsid w:val="5208858B"/>
    <w:rsid w:val="522C9634"/>
    <w:rsid w:val="52330FC5"/>
    <w:rsid w:val="52717E73"/>
    <w:rsid w:val="529E38CC"/>
    <w:rsid w:val="52B4F4E8"/>
    <w:rsid w:val="5394F1AE"/>
    <w:rsid w:val="53A6F26E"/>
    <w:rsid w:val="53CEA081"/>
    <w:rsid w:val="54266770"/>
    <w:rsid w:val="54679FB9"/>
    <w:rsid w:val="54799F7E"/>
    <w:rsid w:val="547BED79"/>
    <w:rsid w:val="54D1D7E3"/>
    <w:rsid w:val="54E3713B"/>
    <w:rsid w:val="54F5B422"/>
    <w:rsid w:val="5504946D"/>
    <w:rsid w:val="5542BAB1"/>
    <w:rsid w:val="55B80D36"/>
    <w:rsid w:val="55C86DA4"/>
    <w:rsid w:val="55DE4DF7"/>
    <w:rsid w:val="565538DF"/>
    <w:rsid w:val="5656F8F0"/>
    <w:rsid w:val="56B4FBE0"/>
    <w:rsid w:val="56DE9330"/>
    <w:rsid w:val="573A8F7F"/>
    <w:rsid w:val="57C21BCB"/>
    <w:rsid w:val="57CB41DE"/>
    <w:rsid w:val="57D45BC7"/>
    <w:rsid w:val="57E88D88"/>
    <w:rsid w:val="5820DC0E"/>
    <w:rsid w:val="58443F01"/>
    <w:rsid w:val="5851895C"/>
    <w:rsid w:val="586C78E5"/>
    <w:rsid w:val="58956053"/>
    <w:rsid w:val="58A24475"/>
    <w:rsid w:val="58DD5732"/>
    <w:rsid w:val="590060CD"/>
    <w:rsid w:val="592411FC"/>
    <w:rsid w:val="592C35DE"/>
    <w:rsid w:val="5943F8EF"/>
    <w:rsid w:val="59505FF4"/>
    <w:rsid w:val="5952A5A2"/>
    <w:rsid w:val="59A4FFCF"/>
    <w:rsid w:val="59E2B811"/>
    <w:rsid w:val="5A23D2D1"/>
    <w:rsid w:val="5A3F759C"/>
    <w:rsid w:val="5A519AC9"/>
    <w:rsid w:val="5A5C7DFA"/>
    <w:rsid w:val="5A5CA59C"/>
    <w:rsid w:val="5A8A953B"/>
    <w:rsid w:val="5AA18044"/>
    <w:rsid w:val="5AB1CEB4"/>
    <w:rsid w:val="5AB663CD"/>
    <w:rsid w:val="5ACC038F"/>
    <w:rsid w:val="5AE707DE"/>
    <w:rsid w:val="5B1EB9BF"/>
    <w:rsid w:val="5B457BAF"/>
    <w:rsid w:val="5B6CE66C"/>
    <w:rsid w:val="5B80B513"/>
    <w:rsid w:val="5B8A729E"/>
    <w:rsid w:val="5BAC503D"/>
    <w:rsid w:val="5BC48DDF"/>
    <w:rsid w:val="5BCD558B"/>
    <w:rsid w:val="5C0880CF"/>
    <w:rsid w:val="5C1E2586"/>
    <w:rsid w:val="5C21671A"/>
    <w:rsid w:val="5C4A8767"/>
    <w:rsid w:val="5C809B5A"/>
    <w:rsid w:val="5CDF6B83"/>
    <w:rsid w:val="5CF287E2"/>
    <w:rsid w:val="5D462B8B"/>
    <w:rsid w:val="5D4DD4B4"/>
    <w:rsid w:val="5D884777"/>
    <w:rsid w:val="5D8E0D4B"/>
    <w:rsid w:val="5DB24743"/>
    <w:rsid w:val="5DBD437F"/>
    <w:rsid w:val="5DECBAC7"/>
    <w:rsid w:val="5DEE6809"/>
    <w:rsid w:val="5DF68892"/>
    <w:rsid w:val="5E1FE076"/>
    <w:rsid w:val="5E3609FD"/>
    <w:rsid w:val="5E38AD23"/>
    <w:rsid w:val="5E56A01C"/>
    <w:rsid w:val="5E662984"/>
    <w:rsid w:val="5E7004E7"/>
    <w:rsid w:val="5E716516"/>
    <w:rsid w:val="5F25AFAE"/>
    <w:rsid w:val="5F48CDE6"/>
    <w:rsid w:val="5FB86609"/>
    <w:rsid w:val="5FE26304"/>
    <w:rsid w:val="5FFE1AD0"/>
    <w:rsid w:val="602B87D8"/>
    <w:rsid w:val="6039059B"/>
    <w:rsid w:val="60570A4B"/>
    <w:rsid w:val="60970760"/>
    <w:rsid w:val="60CFC531"/>
    <w:rsid w:val="60FF9726"/>
    <w:rsid w:val="6100945A"/>
    <w:rsid w:val="610487DB"/>
    <w:rsid w:val="610B5D25"/>
    <w:rsid w:val="61390D66"/>
    <w:rsid w:val="61BFC804"/>
    <w:rsid w:val="61DA8BE7"/>
    <w:rsid w:val="61EE82D0"/>
    <w:rsid w:val="61F0CEC6"/>
    <w:rsid w:val="6214BA56"/>
    <w:rsid w:val="623BAB21"/>
    <w:rsid w:val="629BDD38"/>
    <w:rsid w:val="62AD3FC9"/>
    <w:rsid w:val="62CD5E4C"/>
    <w:rsid w:val="62DBBFCD"/>
    <w:rsid w:val="636A898D"/>
    <w:rsid w:val="63AA4900"/>
    <w:rsid w:val="63C542FA"/>
    <w:rsid w:val="63C8AA76"/>
    <w:rsid w:val="63F33E2D"/>
    <w:rsid w:val="63FD23F1"/>
    <w:rsid w:val="64421AE0"/>
    <w:rsid w:val="648776B5"/>
    <w:rsid w:val="6500297D"/>
    <w:rsid w:val="6507AFCF"/>
    <w:rsid w:val="650B26B5"/>
    <w:rsid w:val="650CFB35"/>
    <w:rsid w:val="65115F32"/>
    <w:rsid w:val="65368400"/>
    <w:rsid w:val="655A97B1"/>
    <w:rsid w:val="660EA11F"/>
    <w:rsid w:val="6614BBB3"/>
    <w:rsid w:val="662876DC"/>
    <w:rsid w:val="665471A7"/>
    <w:rsid w:val="6659DABE"/>
    <w:rsid w:val="668D1BEC"/>
    <w:rsid w:val="66ADA454"/>
    <w:rsid w:val="66BDE11A"/>
    <w:rsid w:val="66DB8E9D"/>
    <w:rsid w:val="66EF364C"/>
    <w:rsid w:val="674CCCD5"/>
    <w:rsid w:val="67850B32"/>
    <w:rsid w:val="67AD4357"/>
    <w:rsid w:val="67BE1B19"/>
    <w:rsid w:val="67C1A4CB"/>
    <w:rsid w:val="67CD4C86"/>
    <w:rsid w:val="67E22FF1"/>
    <w:rsid w:val="67FEBBEA"/>
    <w:rsid w:val="682D62CF"/>
    <w:rsid w:val="68340B99"/>
    <w:rsid w:val="684C354A"/>
    <w:rsid w:val="684DC8E1"/>
    <w:rsid w:val="68773188"/>
    <w:rsid w:val="68DA1F37"/>
    <w:rsid w:val="68DDAB0C"/>
    <w:rsid w:val="694F3713"/>
    <w:rsid w:val="69A45218"/>
    <w:rsid w:val="69CC75D1"/>
    <w:rsid w:val="69FE980C"/>
    <w:rsid w:val="6A048B91"/>
    <w:rsid w:val="6A51DAC0"/>
    <w:rsid w:val="6A74D433"/>
    <w:rsid w:val="6ABEC769"/>
    <w:rsid w:val="6AC80B85"/>
    <w:rsid w:val="6ADCBCFF"/>
    <w:rsid w:val="6AF64227"/>
    <w:rsid w:val="6B26196C"/>
    <w:rsid w:val="6B338F8D"/>
    <w:rsid w:val="6BB12ACF"/>
    <w:rsid w:val="6BB39355"/>
    <w:rsid w:val="6BBF1C7F"/>
    <w:rsid w:val="6BC92208"/>
    <w:rsid w:val="6BD0DE1F"/>
    <w:rsid w:val="6C13178C"/>
    <w:rsid w:val="6C19470A"/>
    <w:rsid w:val="6C2FB6CE"/>
    <w:rsid w:val="6C450BD7"/>
    <w:rsid w:val="6C79913D"/>
    <w:rsid w:val="6C7B65B8"/>
    <w:rsid w:val="6D48265B"/>
    <w:rsid w:val="6D4B921C"/>
    <w:rsid w:val="6DDDEBDF"/>
    <w:rsid w:val="6E086E84"/>
    <w:rsid w:val="6E175000"/>
    <w:rsid w:val="6E1EE2BB"/>
    <w:rsid w:val="6E31BFA7"/>
    <w:rsid w:val="6E4FE050"/>
    <w:rsid w:val="6EB109F9"/>
    <w:rsid w:val="6EC268CC"/>
    <w:rsid w:val="6EE6A082"/>
    <w:rsid w:val="6EF0F94E"/>
    <w:rsid w:val="6F0EA2C8"/>
    <w:rsid w:val="6FB46652"/>
    <w:rsid w:val="6FD275EF"/>
    <w:rsid w:val="6FDDFF3D"/>
    <w:rsid w:val="6FFCC9D6"/>
    <w:rsid w:val="706FC87A"/>
    <w:rsid w:val="70CA077B"/>
    <w:rsid w:val="7119B814"/>
    <w:rsid w:val="7125C8E7"/>
    <w:rsid w:val="71365F0B"/>
    <w:rsid w:val="715D0F42"/>
    <w:rsid w:val="717633D6"/>
    <w:rsid w:val="71808D39"/>
    <w:rsid w:val="718CDB75"/>
    <w:rsid w:val="71BE9729"/>
    <w:rsid w:val="71CCA765"/>
    <w:rsid w:val="71DC28F5"/>
    <w:rsid w:val="71F61E0D"/>
    <w:rsid w:val="720624F9"/>
    <w:rsid w:val="720B75A4"/>
    <w:rsid w:val="7233D4E2"/>
    <w:rsid w:val="723DD288"/>
    <w:rsid w:val="7246438A"/>
    <w:rsid w:val="729B0EC1"/>
    <w:rsid w:val="72C6C1BA"/>
    <w:rsid w:val="72CA2759"/>
    <w:rsid w:val="72F8DBDA"/>
    <w:rsid w:val="73052710"/>
    <w:rsid w:val="73142F46"/>
    <w:rsid w:val="7321D6C7"/>
    <w:rsid w:val="7334C53F"/>
    <w:rsid w:val="734B74FF"/>
    <w:rsid w:val="734E2D94"/>
    <w:rsid w:val="736449E1"/>
    <w:rsid w:val="7378B4EC"/>
    <w:rsid w:val="738FF1C7"/>
    <w:rsid w:val="73B09EE9"/>
    <w:rsid w:val="73BBCD59"/>
    <w:rsid w:val="73C70A6E"/>
    <w:rsid w:val="7410535E"/>
    <w:rsid w:val="7419C38D"/>
    <w:rsid w:val="7425DA96"/>
    <w:rsid w:val="7448A202"/>
    <w:rsid w:val="746099DD"/>
    <w:rsid w:val="7479BD60"/>
    <w:rsid w:val="751690B4"/>
    <w:rsid w:val="753D1D5B"/>
    <w:rsid w:val="75646A49"/>
    <w:rsid w:val="757DE44C"/>
    <w:rsid w:val="7580C180"/>
    <w:rsid w:val="758D27D2"/>
    <w:rsid w:val="75B0A1DC"/>
    <w:rsid w:val="76178C6B"/>
    <w:rsid w:val="76307C9C"/>
    <w:rsid w:val="763551B7"/>
    <w:rsid w:val="7650939B"/>
    <w:rsid w:val="7655F603"/>
    <w:rsid w:val="7672B4CD"/>
    <w:rsid w:val="76B022DD"/>
    <w:rsid w:val="771BF12B"/>
    <w:rsid w:val="77314A4D"/>
    <w:rsid w:val="77357A66"/>
    <w:rsid w:val="774133F8"/>
    <w:rsid w:val="776EFD55"/>
    <w:rsid w:val="779BFAD7"/>
    <w:rsid w:val="7803D7AE"/>
    <w:rsid w:val="7807B6FE"/>
    <w:rsid w:val="78526A12"/>
    <w:rsid w:val="786002A4"/>
    <w:rsid w:val="7875CC1F"/>
    <w:rsid w:val="78E42928"/>
    <w:rsid w:val="78E5DE64"/>
    <w:rsid w:val="7919534B"/>
    <w:rsid w:val="791B0ADC"/>
    <w:rsid w:val="79292017"/>
    <w:rsid w:val="79312E47"/>
    <w:rsid w:val="793F4329"/>
    <w:rsid w:val="796FA90B"/>
    <w:rsid w:val="79771286"/>
    <w:rsid w:val="798E0796"/>
    <w:rsid w:val="79959CD2"/>
    <w:rsid w:val="79B7A081"/>
    <w:rsid w:val="79C06358"/>
    <w:rsid w:val="79ECBB3A"/>
    <w:rsid w:val="7A05A250"/>
    <w:rsid w:val="7A421683"/>
    <w:rsid w:val="7A923BD4"/>
    <w:rsid w:val="7ADB138A"/>
    <w:rsid w:val="7AF440C6"/>
    <w:rsid w:val="7B04EF39"/>
    <w:rsid w:val="7B1431D2"/>
    <w:rsid w:val="7B3AA38F"/>
    <w:rsid w:val="7B601AFF"/>
    <w:rsid w:val="7BC0D5AB"/>
    <w:rsid w:val="7BF01E36"/>
    <w:rsid w:val="7C02D45E"/>
    <w:rsid w:val="7C1E716D"/>
    <w:rsid w:val="7C303687"/>
    <w:rsid w:val="7C47C20F"/>
    <w:rsid w:val="7C4FB7D8"/>
    <w:rsid w:val="7C51E2E7"/>
    <w:rsid w:val="7C99E8B1"/>
    <w:rsid w:val="7D0707DF"/>
    <w:rsid w:val="7D330942"/>
    <w:rsid w:val="7D3DE4CD"/>
    <w:rsid w:val="7D7684E0"/>
    <w:rsid w:val="7D817FBC"/>
    <w:rsid w:val="7D839B31"/>
    <w:rsid w:val="7D95B320"/>
    <w:rsid w:val="7DBE8925"/>
    <w:rsid w:val="7DC3510F"/>
    <w:rsid w:val="7E0879D4"/>
    <w:rsid w:val="7E3A0045"/>
    <w:rsid w:val="7E56DFB9"/>
    <w:rsid w:val="7E9BD6A8"/>
    <w:rsid w:val="7EC7A709"/>
    <w:rsid w:val="7F865C7B"/>
    <w:rsid w:val="7F9D2566"/>
    <w:rsid w:val="7FA34C84"/>
    <w:rsid w:val="7FC5628A"/>
    <w:rsid w:val="7FDF4C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2E71"/>
  <w15:chartTrackingRefBased/>
  <w15:docId w15:val="{37824DCA-8C2B-41AC-8FBA-03038436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225F"/>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225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C225F"/>
    <w:rPr>
      <w:rFonts w:ascii="Calibri" w:eastAsia="Calibri" w:hAnsi="Calibri" w:cs="Calibri"/>
      <w:lang w:val="en-US"/>
    </w:rPr>
  </w:style>
  <w:style w:type="paragraph" w:styleId="ListParagraph">
    <w:name w:val="List Paragraph"/>
    <w:basedOn w:val="Normal"/>
    <w:uiPriority w:val="1"/>
    <w:qFormat/>
    <w:rsid w:val="00EC225F"/>
    <w:pPr>
      <w:widowControl w:val="0"/>
      <w:autoSpaceDE w:val="0"/>
      <w:autoSpaceDN w:val="0"/>
      <w:spacing w:after="0" w:line="240" w:lineRule="auto"/>
      <w:ind w:left="820" w:hanging="36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C225F"/>
    <w:rPr>
      <w:rFonts w:ascii="Times New Roman" w:eastAsia="Times New Roman" w:hAnsi="Times New Roman" w:cs="Times New Roman"/>
      <w:b/>
      <w:bCs/>
      <w:sz w:val="24"/>
      <w:szCs w:val="24"/>
      <w:lang w:val="en-US"/>
    </w:rPr>
  </w:style>
  <w:style w:type="character" w:styleId="CommentReference">
    <w:name w:val="annotation reference"/>
    <w:basedOn w:val="DefaultParagraphFont"/>
    <w:uiPriority w:val="99"/>
    <w:semiHidden/>
    <w:unhideWhenUsed/>
    <w:rsid w:val="0051482B"/>
    <w:rPr>
      <w:sz w:val="16"/>
      <w:szCs w:val="16"/>
    </w:rPr>
  </w:style>
  <w:style w:type="paragraph" w:styleId="CommentText">
    <w:name w:val="annotation text"/>
    <w:basedOn w:val="Normal"/>
    <w:link w:val="CommentTextChar"/>
    <w:uiPriority w:val="99"/>
    <w:semiHidden/>
    <w:unhideWhenUsed/>
    <w:rsid w:val="0051482B"/>
    <w:pPr>
      <w:spacing w:line="240" w:lineRule="auto"/>
    </w:pPr>
    <w:rPr>
      <w:sz w:val="20"/>
      <w:szCs w:val="20"/>
    </w:rPr>
  </w:style>
  <w:style w:type="character" w:customStyle="1" w:styleId="CommentTextChar">
    <w:name w:val="Comment Text Char"/>
    <w:basedOn w:val="DefaultParagraphFont"/>
    <w:link w:val="CommentText"/>
    <w:uiPriority w:val="99"/>
    <w:semiHidden/>
    <w:rsid w:val="0051482B"/>
    <w:rPr>
      <w:sz w:val="20"/>
      <w:szCs w:val="20"/>
    </w:rPr>
  </w:style>
  <w:style w:type="paragraph" w:styleId="CommentSubject">
    <w:name w:val="annotation subject"/>
    <w:basedOn w:val="CommentText"/>
    <w:next w:val="CommentText"/>
    <w:link w:val="CommentSubjectChar"/>
    <w:uiPriority w:val="99"/>
    <w:semiHidden/>
    <w:unhideWhenUsed/>
    <w:rsid w:val="0051482B"/>
    <w:rPr>
      <w:b/>
      <w:bCs/>
    </w:rPr>
  </w:style>
  <w:style w:type="character" w:customStyle="1" w:styleId="CommentSubjectChar">
    <w:name w:val="Comment Subject Char"/>
    <w:basedOn w:val="CommentTextChar"/>
    <w:link w:val="CommentSubject"/>
    <w:uiPriority w:val="99"/>
    <w:semiHidden/>
    <w:rsid w:val="0051482B"/>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2D23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37A"/>
    <w:rPr>
      <w:rFonts w:ascii="Segoe UI" w:hAnsi="Segoe UI" w:cs="Segoe UI"/>
      <w:sz w:val="18"/>
      <w:szCs w:val="18"/>
    </w:rPr>
  </w:style>
  <w:style w:type="table" w:styleId="TableGrid">
    <w:name w:val="Table Grid"/>
    <w:basedOn w:val="TableNormal"/>
    <w:uiPriority w:val="39"/>
    <w:rsid w:val="00EF3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375172">
      <w:bodyDiv w:val="1"/>
      <w:marLeft w:val="0"/>
      <w:marRight w:val="0"/>
      <w:marTop w:val="0"/>
      <w:marBottom w:val="0"/>
      <w:divBdr>
        <w:top w:val="none" w:sz="0" w:space="0" w:color="auto"/>
        <w:left w:val="none" w:sz="0" w:space="0" w:color="auto"/>
        <w:bottom w:val="none" w:sz="0" w:space="0" w:color="auto"/>
        <w:right w:val="none" w:sz="0" w:space="0" w:color="auto"/>
      </w:divBdr>
    </w:div>
    <w:div w:id="141423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11D257FA-9E22-4CEB-9BAD-3B4DA1EA8A51}">
    <t:Anchor>
      <t:Comment id="609982424"/>
    </t:Anchor>
    <t:History>
      <t:Event id="{6EAC4E97-015D-456D-97E7-A2941B698581}" time="2021-06-01T08:24:26Z">
        <t:Attribution userId="S::l.simmonds@idea.int::92ec6720-85e6-4511-b1a7-b86dc5af9e93" userProvider="AD" userName="Lynn Simmonds"/>
        <t:Anchor>
          <t:Comment id="1500328703"/>
        </t:Anchor>
        <t:Create/>
      </t:Event>
      <t:Event id="{CB61D0DB-408D-48BE-8918-FCCA3B17B327}" time="2021-06-01T08:24:26Z">
        <t:Attribution userId="S::l.simmonds@idea.int::92ec6720-85e6-4511-b1a7-b86dc5af9e93" userProvider="AD" userName="Lynn Simmonds"/>
        <t:Anchor>
          <t:Comment id="1500328703"/>
        </t:Anchor>
        <t:Assign userId="S::A.Scrutton@idea.int::3ddfce97-3f0b-417c-af1b-2c415bf5cb9e" userProvider="AD" userName="Alistair Scrutton"/>
      </t:Event>
      <t:Event id="{FF36884E-55D2-457B-82F9-C3B30FB45D7D}" time="2021-06-01T08:24:26Z">
        <t:Attribution userId="S::l.simmonds@idea.int::92ec6720-85e6-4511-b1a7-b86dc5af9e93" userProvider="AD" userName="Lynn Simmonds"/>
        <t:Anchor>
          <t:Comment id="1500328703"/>
        </t:Anchor>
        <t:SetTitle title="@Alistair Scrutton @Peter Wolf An email has been shared. David and Fiona wish to keep Governance files, which are not deemed confidential or highly sensitive on the website, under the private Governance with login. Lumumba is on leav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8fb39ea7ae14fdcb368899b4f095616 xmlns="4232d240-6eea-4037-a75a-edc456fd7279">
      <Terms xmlns="http://schemas.microsoft.com/office/infopath/2007/PartnerControls"/>
    </c8fb39ea7ae14fdcb368899b4f095616>
    <ka0a1fbbec6e4c069968738dce4647aa xmlns="4232d240-6eea-4037-a75a-edc456fd7279">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846e8bb6-23f3-4294-937e-d8c3f57d3f42</TermId>
        </TermInfo>
      </Terms>
    </ka0a1fbbec6e4c069968738dce4647aa>
    <ke80c6e2daee47639d0e18f453f2ec2a xmlns="4232d240-6eea-4037-a75a-edc456fd7279">
      <Terms xmlns="http://schemas.microsoft.com/office/infopath/2007/PartnerControls">
        <TermInfo xmlns="http://schemas.microsoft.com/office/infopath/2007/PartnerControls">
          <TermName xmlns="http://schemas.microsoft.com/office/infopath/2007/PartnerControls">Communication product</TermName>
          <TermId xmlns="http://schemas.microsoft.com/office/infopath/2007/PartnerControls">be9bf827-3bf4-4faf-82ef-de575aa16f68</TermId>
        </TermInfo>
      </Terms>
    </ke80c6e2daee47639d0e18f453f2ec2a>
    <l4e5704e211d4c02946993fca7639508 xmlns="4232d240-6eea-4037-a75a-edc456fd7279">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4be98dcf-5903-4727-af53-4d32d4cfa78f</TermId>
        </TermInfo>
      </Terms>
    </l4e5704e211d4c02946993fca7639508>
    <gd0ebd9aef7f46ddb45b1c6c50a7063f xmlns="4232d240-6eea-4037-a75a-edc456fd7279">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45798865-ca4d-4034-a541-eb08b66fd192</TermId>
        </TermInfo>
      </Terms>
    </gd0ebd9aef7f46ddb45b1c6c50a7063f>
    <l67fd41e38eb41298ff8a0bbb041bd0f xmlns="4232d240-6eea-4037-a75a-edc456fd7279">
      <Terms xmlns="http://schemas.microsoft.com/office/infopath/2007/PartnerControls"/>
    </l67fd41e38eb41298ff8a0bbb041bd0f>
    <TaxCatchAll xmlns="4232d240-6eea-4037-a75a-edc456fd7279">
      <Value>107</Value>
      <Value>138</Value>
      <Value>5</Value>
      <Value>4</Value>
      <Value>3</Value>
      <Value>2</Value>
      <Value>1</Value>
    </TaxCatchAll>
    <f97f4779c0cf41a4bef3f8a65965035d xmlns="4232d240-6eea-4037-a75a-edc456fd7279">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19ad42d6-a8e4-4ff7-99c6-e166109aaf87</TermId>
        </TermInfo>
      </Terms>
    </f97f4779c0cf41a4bef3f8a65965035d>
    <k4bc3ec4cde049a097a4d52293c70b8e xmlns="4232d240-6eea-4037-a75a-edc456fd727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3c32071d-f1ec-4a8c-bf32-cb4b7d77e122</TermId>
        </TermInfo>
      </Terms>
    </k4bc3ec4cde049a097a4d52293c70b8e>
    <g20b08ff303c4a489afdbe1fd5e367cc xmlns="4232d240-6eea-4037-a75a-edc456fd727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1f486cee-67ed-4639-864f-62ddb2a7794a</TermId>
        </TermInfo>
      </Terms>
    </g20b08ff303c4a489afdbe1fd5e367cc>
  </documentManagement>
</p:properties>
</file>

<file path=customXml/item3.xml><?xml version="1.0" encoding="utf-8"?>
<?mso-contentType ?>
<SharedContentType xmlns="Microsoft.SharePoint.Taxonomy.ContentTypeSync" SourceId="11d05ef5-2dac-4649-a45e-e894ae1f4027" ContentTypeId="0x010100728E368E7BEEB94E8C448613CE2069D0" PreviousValue="false"/>
</file>

<file path=customXml/item4.xml><?xml version="1.0" encoding="utf-8"?>
<ct:contentTypeSchema xmlns:ct="http://schemas.microsoft.com/office/2006/metadata/contentType" xmlns:ma="http://schemas.microsoft.com/office/2006/metadata/properties/metaAttributes" ct:_="" ma:_="" ma:contentTypeName="Secretary General Document" ma:contentTypeID="0x010100728E368E7BEEB94E8C448613CE2069D0007F76833636C2AA42AE7CBCE6CF2A4BA7" ma:contentTypeVersion="3" ma:contentTypeDescription="" ma:contentTypeScope="" ma:versionID="f06358c70f23321645e07bcedc371efe">
  <xsd:schema xmlns:xsd="http://www.w3.org/2001/XMLSchema" xmlns:xs="http://www.w3.org/2001/XMLSchema" xmlns:p="http://schemas.microsoft.com/office/2006/metadata/properties" xmlns:ns2="4232d240-6eea-4037-a75a-edc456fd7279" targetNamespace="http://schemas.microsoft.com/office/2006/metadata/properties" ma:root="true" ma:fieldsID="abcb0d7d08737fd6625a354c5f6afee5" ns2:_="">
    <xsd:import namespace="4232d240-6eea-4037-a75a-edc456fd7279"/>
    <xsd:element name="properties">
      <xsd:complexType>
        <xsd:sequence>
          <xsd:element name="documentManagement">
            <xsd:complexType>
              <xsd:all>
                <xsd:element ref="ns2:ka0a1fbbec6e4c069968738dce4647aa" minOccurs="0"/>
                <xsd:element ref="ns2:f97f4779c0cf41a4bef3f8a65965035d" minOccurs="0"/>
                <xsd:element ref="ns2:k4bc3ec4cde049a097a4d52293c70b8e" minOccurs="0"/>
                <xsd:element ref="ns2:ke80c6e2daee47639d0e18f453f2ec2a" minOccurs="0"/>
                <xsd:element ref="ns2:l67fd41e38eb41298ff8a0bbb041bd0f" minOccurs="0"/>
                <xsd:element ref="ns2:l4e5704e211d4c02946993fca7639508" minOccurs="0"/>
                <xsd:element ref="ns2:gd0ebd9aef7f46ddb45b1c6c50a7063f" minOccurs="0"/>
                <xsd:element ref="ns2:g20b08ff303c4a489afdbe1fd5e367cc" minOccurs="0"/>
                <xsd:element ref="ns2:TaxCatchAll" minOccurs="0"/>
                <xsd:element ref="ns2:c8fb39ea7ae14fdcb368899b4f095616"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d240-6eea-4037-a75a-edc456fd7279" elementFormDefault="qualified">
    <xsd:import namespace="http://schemas.microsoft.com/office/2006/documentManagement/types"/>
    <xsd:import namespace="http://schemas.microsoft.com/office/infopath/2007/PartnerControls"/>
    <xsd:element name="ka0a1fbbec6e4c069968738dce4647aa" ma:index="11" ma:taxonomy="true" ma:internalName="ka0a1fbbec6e4c069968738dce4647aa" ma:taxonomyFieldName="OrgStructure" ma:displayName="Function/Theme" ma:readOnly="false" ma:default="" ma:fieldId="{4a0a1fbb-ec6e-4c06-9968-738dce4647aa}" ma:taxonomyMulti="true" ma:sspId="11d05ef5-2dac-4649-a45e-e894ae1f4027" ma:termSetId="4dac4ce6-974c-4ae6-94a0-06c28f47f42b" ma:anchorId="00000000-0000-0000-0000-000000000000" ma:open="false" ma:isKeyword="false">
      <xsd:complexType>
        <xsd:sequence>
          <xsd:element ref="pc:Terms" minOccurs="0" maxOccurs="1"/>
        </xsd:sequence>
      </xsd:complexType>
    </xsd:element>
    <xsd:element name="f97f4779c0cf41a4bef3f8a65965035d" ma:index="13" ma:taxonomy="true" ma:internalName="f97f4779c0cf41a4bef3f8a65965035d" ma:taxonomyFieldName="ApplicableCountriesTerritories" ma:displayName="Applicable countries/territories" ma:readOnly="false" ma:default="" ma:fieldId="{f97f4779-c0cf-41a4-bef3-f8a65965035d}" ma:taxonomyMulti="true" ma:sspId="11d05ef5-2dac-4649-a45e-e894ae1f4027" ma:termSetId="3c8c36c9-d359-4172-81b7-76a02a2f459f" ma:anchorId="00000000-0000-0000-0000-000000000000" ma:open="false" ma:isKeyword="false">
      <xsd:complexType>
        <xsd:sequence>
          <xsd:element ref="pc:Terms" minOccurs="0" maxOccurs="1"/>
        </xsd:sequence>
      </xsd:complexType>
    </xsd:element>
    <xsd:element name="k4bc3ec4cde049a097a4d52293c70b8e" ma:index="15" ma:taxonomy="true" ma:internalName="k4bc3ec4cde049a097a4d52293c70b8e" ma:taxonomyFieldName="Sensitivity" ma:displayName="Sensitivity" ma:readOnly="false" ma:default="1;#Internal|3c32071d-f1ec-4a8c-bf32-cb4b7d77e122" ma:fieldId="{44bc3ec4-cde0-49a0-97a4-d52293c70b8e}" ma:sspId="11d05ef5-2dac-4649-a45e-e894ae1f4027" ma:termSetId="843db6b3-a807-4dd8-9048-fd9ede459c61" ma:anchorId="00000000-0000-0000-0000-000000000000" ma:open="false" ma:isKeyword="false">
      <xsd:complexType>
        <xsd:sequence>
          <xsd:element ref="pc:Terms" minOccurs="0" maxOccurs="1"/>
        </xsd:sequence>
      </xsd:complexType>
    </xsd:element>
    <xsd:element name="ke80c6e2daee47639d0e18f453f2ec2a" ma:index="16" ma:taxonomy="true" ma:internalName="ke80c6e2daee47639d0e18f453f2ec2a" ma:taxonomyFieldName="DocumentType" ma:displayName="Document type" ma:readOnly="false" ma:default="" ma:fieldId="{4e80c6e2-daee-4763-9d0e-18f453f2ec2a}" ma:sspId="11d05ef5-2dac-4649-a45e-e894ae1f4027" ma:termSetId="e622d2cc-9d78-465e-b98b-e3cb63b89c5d" ma:anchorId="00000000-0000-0000-0000-000000000000" ma:open="false" ma:isKeyword="false">
      <xsd:complexType>
        <xsd:sequence>
          <xsd:element ref="pc:Terms" minOccurs="0" maxOccurs="1"/>
        </xsd:sequence>
      </xsd:complexType>
    </xsd:element>
    <xsd:element name="l67fd41e38eb41298ff8a0bbb041bd0f" ma:index="17" nillable="true" ma:taxonomy="true" ma:internalName="l67fd41e38eb41298ff8a0bbb041bd0f" ma:taxonomyFieldName="Project_x0020_number" ma:displayName="Project number" ma:default="" ma:fieldId="{567fd41e-38eb-4129-8ff8-a0bbb041bd0f}" ma:sspId="11d05ef5-2dac-4649-a45e-e894ae1f4027" ma:termSetId="f875bcb0-4e71-40df-822c-5fc7e61f7470" ma:anchorId="00000000-0000-0000-0000-000000000000" ma:open="true" ma:isKeyword="false">
      <xsd:complexType>
        <xsd:sequence>
          <xsd:element ref="pc:Terms" minOccurs="0" maxOccurs="1"/>
        </xsd:sequence>
      </xsd:complexType>
    </xsd:element>
    <xsd:element name="l4e5704e211d4c02946993fca7639508" ma:index="19" nillable="true" ma:taxonomy="true" ma:internalName="l4e5704e211d4c02946993fca7639508" ma:taxonomyFieldName="KeywordSecretaryGeneral" ma:displayName="Keywords" ma:readOnly="false" ma:default="" ma:fieldId="{54e5704e-211d-4c02-9469-93fca7639508}" ma:taxonomyMulti="true" ma:sspId="11d05ef5-2dac-4649-a45e-e894ae1f4027" ma:termSetId="193d4ac0-db7a-4c27-900e-cf02eb403bb8" ma:anchorId="00000000-0000-0000-0000-000000000000" ma:open="true" ma:isKeyword="false">
      <xsd:complexType>
        <xsd:sequence>
          <xsd:element ref="pc:Terms" minOccurs="0" maxOccurs="1"/>
        </xsd:sequence>
      </xsd:complexType>
    </xsd:element>
    <xsd:element name="gd0ebd9aef7f46ddb45b1c6c50a7063f" ma:index="21" ma:taxonomy="true" ma:internalName="gd0ebd9aef7f46ddb45b1c6c50a7063f" ma:taxonomyFieldName="Language1" ma:displayName="Language" ma:readOnly="false" ma:default="2;#English|45798865-ca4d-4034-a541-eb08b66fd192" ma:fieldId="{0d0ebd9a-ef7f-46dd-b45b-1c6c50a7063f}" ma:sspId="11d05ef5-2dac-4649-a45e-e894ae1f4027" ma:termSetId="e0a9f2d7-d14c-4b9a-bdae-94ae36a7454d" ma:anchorId="00000000-0000-0000-0000-000000000000" ma:open="false" ma:isKeyword="false">
      <xsd:complexType>
        <xsd:sequence>
          <xsd:element ref="pc:Terms" minOccurs="0" maxOccurs="1"/>
        </xsd:sequence>
      </xsd:complexType>
    </xsd:element>
    <xsd:element name="g20b08ff303c4a489afdbe1fd5e367cc" ma:index="23" nillable="true" ma:taxonomy="true" ma:internalName="g20b08ff303c4a489afdbe1fd5e367cc" ma:taxonomyFieldName="Year" ma:displayName="Year" ma:default="" ma:fieldId="{020b08ff-303c-4a48-9afd-be1fd5e367cc}" ma:taxonomyMulti="true" ma:sspId="11d05ef5-2dac-4649-a45e-e894ae1f4027" ma:termSetId="8e8e8c7b-6a40-4db0-a5b4-5fc1c0ee5de7"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64142e06-c84d-4b81-9be0-aa5d1b10c96d}" ma:internalName="TaxCatchAll" ma:showField="CatchAllData" ma:web="97ddca87-b1ef-4522-a3e5-fa10b5599940">
      <xsd:complexType>
        <xsd:complexContent>
          <xsd:extension base="dms:MultiChoiceLookup">
            <xsd:sequence>
              <xsd:element name="Value" type="dms:Lookup" maxOccurs="unbounded" minOccurs="0" nillable="true"/>
            </xsd:sequence>
          </xsd:extension>
        </xsd:complexContent>
      </xsd:complexType>
    </xsd:element>
    <xsd:element name="c8fb39ea7ae14fdcb368899b4f095616" ma:index="25" nillable="true" ma:taxonomy="true" ma:internalName="c8fb39ea7ae14fdcb368899b4f095616" ma:taxonomyFieldName="Period" ma:displayName="Period" ma:default="" ma:fieldId="{c8fb39ea-7ae1-4fdc-b368-899b4f095616}" ma:taxonomyMulti="true" ma:sspId="11d05ef5-2dac-4649-a45e-e894ae1f4027" ma:termSetId="2026f2b8-dc3d-4ca7-9b26-cbf4cadda916"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64142e06-c84d-4b81-9be0-aa5d1b10c96d}" ma:internalName="TaxCatchAllLabel" ma:readOnly="true" ma:showField="CatchAllDataLabel" ma:web="97ddca87-b1ef-4522-a3e5-fa10b559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8F1C-B31A-4544-A3D9-F96D01656577}">
  <ds:schemaRefs>
    <ds:schemaRef ds:uri="http://schemas.microsoft.com/sharepoint/v3/contenttype/forms"/>
  </ds:schemaRefs>
</ds:datastoreItem>
</file>

<file path=customXml/itemProps2.xml><?xml version="1.0" encoding="utf-8"?>
<ds:datastoreItem xmlns:ds="http://schemas.openxmlformats.org/officeDocument/2006/customXml" ds:itemID="{66FF77CF-5078-4CCB-BE35-E0EF6B8C4696}">
  <ds:schemaRefs>
    <ds:schemaRef ds:uri="http://schemas.microsoft.com/office/2006/metadata/properties"/>
    <ds:schemaRef ds:uri="http://schemas.microsoft.com/office/infopath/2007/PartnerControls"/>
    <ds:schemaRef ds:uri="4232d240-6eea-4037-a75a-edc456fd7279"/>
  </ds:schemaRefs>
</ds:datastoreItem>
</file>

<file path=customXml/itemProps3.xml><?xml version="1.0" encoding="utf-8"?>
<ds:datastoreItem xmlns:ds="http://schemas.openxmlformats.org/officeDocument/2006/customXml" ds:itemID="{DF7C04DA-1B4F-4CA5-A0E7-F3E1D44ED0FC}">
  <ds:schemaRefs>
    <ds:schemaRef ds:uri="Microsoft.SharePoint.Taxonomy.ContentTypeSync"/>
  </ds:schemaRefs>
</ds:datastoreItem>
</file>

<file path=customXml/itemProps4.xml><?xml version="1.0" encoding="utf-8"?>
<ds:datastoreItem xmlns:ds="http://schemas.openxmlformats.org/officeDocument/2006/customXml" ds:itemID="{E0E4E47E-86F6-414D-AEF8-35A9AF80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d240-6eea-4037-a75a-edc456fd7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B991A-D5FF-4FBB-881A-682D9BCE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6891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Fox-Niland</dc:creator>
  <cp:keywords/>
  <dc:description/>
  <cp:lastModifiedBy>Aubrey Millones</cp:lastModifiedBy>
  <cp:revision>2</cp:revision>
  <dcterms:created xsi:type="dcterms:W3CDTF">2021-07-20T08:53:00Z</dcterms:created>
  <dcterms:modified xsi:type="dcterms:W3CDTF">2021-07-20T08:53:00Z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0x010100728E368E7BEEB94E8C448613CE2069D0007F76833636C2AA42AE7CBCE6CF2A4BA7</vt:lpwstr>
  </property>
  <property fmtid="{D5CDD505-2E9C-101B-9397-08002B2CF9AE}" pid="3" name="Sensitivity">
    <vt:lpwstr>1;#Internal|3c32071d-f1ec-4a8c-bf32-cb4b7d77e122</vt:lpwstr>
  </property>
  <property fmtid="{D5CDD505-2E9C-101B-9397-08002B2CF9AE}" pid="4" name="Year">
    <vt:lpwstr>138;#2021|1f486cee-67ed-4639-864f-62ddb2a7794a</vt:lpwstr>
  </property>
  <property fmtid="{D5CDD505-2E9C-101B-9397-08002B2CF9AE}" pid="5" name="OrgStructure">
    <vt:lpwstr>4;#Communications|846e8bb6-23f3-4294-937e-d8c3f57d3f42</vt:lpwstr>
  </property>
  <property fmtid="{D5CDD505-2E9C-101B-9397-08002B2CF9AE}" pid="6" name="ApplicableCountriesTerritories">
    <vt:lpwstr>5;#Global|19ad42d6-a8e4-4ff7-99c6-e166109aaf87</vt:lpwstr>
  </property>
  <property fmtid="{D5CDD505-2E9C-101B-9397-08002B2CF9AE}" pid="7" name="DocumentType">
    <vt:lpwstr>3;#Communication product|be9bf827-3bf4-4faf-82ef-de575aa16f68</vt:lpwstr>
  </property>
  <property fmtid="{D5CDD505-2E9C-101B-9397-08002B2CF9AE}" pid="8" name="KeywordSecretaryGeneral">
    <vt:lpwstr>107;#website|4be98dcf-5903-4727-af53-4d32d4cfa78f</vt:lpwstr>
  </property>
  <property fmtid="{D5CDD505-2E9C-101B-9397-08002B2CF9AE}" pid="9" name="Language1">
    <vt:lpwstr>2;#English|45798865-ca4d-4034-a541-eb08b66fd192</vt:lpwstr>
  </property>
  <property fmtid="{D5CDD505-2E9C-101B-9397-08002B2CF9AE}" pid="10" name="Project number">
    <vt:lpwstr/>
  </property>
  <property fmtid="{D5CDD505-2E9C-101B-9397-08002B2CF9AE}" pid="11" name="Period">
    <vt:lpwstr/>
  </property>
  <property fmtid="{D5CDD505-2E9C-101B-9397-08002B2CF9AE}" pid="12" name="SharedWithUsers">
    <vt:lpwstr>49;#Alistair Scrutton</vt:lpwstr>
  </property>
</Properties>
</file>