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73E" w14:textId="22B0B3F9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502BCF">
        <w:rPr>
          <w:b/>
          <w:szCs w:val="24"/>
          <w:lang w:val="en-GB"/>
        </w:rPr>
        <w:t>20</w:t>
      </w:r>
      <w:r w:rsidR="000A7787">
        <w:rPr>
          <w:b/>
          <w:szCs w:val="24"/>
          <w:lang w:val="en-GB"/>
        </w:rPr>
        <w:t>22</w:t>
      </w:r>
      <w:r w:rsidR="00502BCF">
        <w:rPr>
          <w:b/>
          <w:szCs w:val="24"/>
          <w:lang w:val="en-GB"/>
        </w:rPr>
        <w:t>-</w:t>
      </w:r>
      <w:r w:rsidR="006C5137">
        <w:rPr>
          <w:b/>
          <w:szCs w:val="24"/>
          <w:lang w:val="en-GB"/>
        </w:rPr>
        <w:t>12-024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75505F17" w14:textId="65EF48AE" w:rsidR="00E17D5C" w:rsidRDefault="00247ED1" w:rsidP="00660598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05F8E">
        <w:rPr>
          <w:color w:val="000000"/>
          <w:szCs w:val="24"/>
        </w:rPr>
        <w:t xml:space="preserve">Assignment Name: </w:t>
      </w:r>
      <w:r w:rsidR="00B91F96" w:rsidRPr="00B91F96">
        <w:rPr>
          <w:rFonts w:asciiTheme="majorBidi" w:hAnsiTheme="majorBidi" w:cstheme="majorBidi"/>
          <w:b/>
          <w:bCs/>
          <w:sz w:val="22"/>
          <w:szCs w:val="22"/>
        </w:rPr>
        <w:t>Cleaning Services</w:t>
      </w:r>
      <w:r w:rsidR="00C47D13">
        <w:rPr>
          <w:rFonts w:asciiTheme="majorBidi" w:hAnsiTheme="majorBidi" w:cstheme="majorBidi"/>
          <w:b/>
          <w:bCs/>
          <w:sz w:val="22"/>
          <w:szCs w:val="22"/>
        </w:rPr>
        <w:t xml:space="preserve"> for Regional Office – Addis Ababa</w:t>
      </w:r>
    </w:p>
    <w:p w14:paraId="118E1CD1" w14:textId="77777777" w:rsidR="00B91F96" w:rsidRPr="00E17D5C" w:rsidRDefault="00B91F96" w:rsidP="00660598">
      <w:pPr>
        <w:jc w:val="center"/>
        <w:rPr>
          <w:b/>
          <w:bCs/>
          <w:i/>
          <w:color w:val="000000"/>
          <w:szCs w:val="24"/>
        </w:rPr>
      </w:pPr>
    </w:p>
    <w:p w14:paraId="1032B5CF" w14:textId="0C714E79" w:rsidR="00E9424B" w:rsidRPr="00E17D5C" w:rsidRDefault="00E9424B" w:rsidP="004F322C">
      <w:pPr>
        <w:jc w:val="center"/>
        <w:rPr>
          <w:b/>
          <w:bCs/>
          <w:i/>
          <w:szCs w:val="24"/>
          <w:lang w:val="en-GB" w:eastAsia="sv-SE"/>
        </w:rPr>
      </w:pPr>
      <w:r w:rsidRPr="00E17D5C">
        <w:rPr>
          <w:b/>
          <w:bCs/>
          <w:i/>
          <w:color w:val="000000"/>
          <w:szCs w:val="24"/>
        </w:rPr>
        <w:t xml:space="preserve">Addendum No. </w:t>
      </w:r>
      <w:r w:rsidR="00C535C2" w:rsidRPr="00E17D5C">
        <w:rPr>
          <w:b/>
          <w:bCs/>
          <w:i/>
          <w:color w:val="000000"/>
          <w:szCs w:val="24"/>
        </w:rPr>
        <w:t>0</w:t>
      </w:r>
      <w:r w:rsidR="00502BCF" w:rsidRPr="00E17D5C">
        <w:rPr>
          <w:b/>
          <w:bCs/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2DF45C28" w:rsidR="00E9424B" w:rsidRDefault="00E9424B" w:rsidP="00013BBC">
      <w:pPr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502BCF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217E73">
        <w:rPr>
          <w:rFonts w:asciiTheme="majorBidi" w:hAnsiTheme="majorBidi" w:cstheme="majorBidi"/>
          <w:b/>
          <w:bCs/>
          <w:sz w:val="22"/>
          <w:szCs w:val="22"/>
        </w:rPr>
        <w:t xml:space="preserve">Cleaning Services </w:t>
      </w:r>
      <w:r w:rsidR="00353FC8">
        <w:rPr>
          <w:rFonts w:asciiTheme="majorBidi" w:hAnsiTheme="majorBidi" w:cstheme="majorBidi"/>
          <w:b/>
          <w:bCs/>
          <w:sz w:val="22"/>
          <w:szCs w:val="22"/>
        </w:rPr>
        <w:t xml:space="preserve">for Regional Office – Addis Ababa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324DB0">
        <w:rPr>
          <w:rFonts w:eastAsia="Arial Unicode MS"/>
          <w:szCs w:val="24"/>
        </w:rPr>
        <w:t>23 December</w:t>
      </w:r>
      <w:r w:rsidR="00506D21">
        <w:rPr>
          <w:rFonts w:eastAsia="Arial Unicode MS"/>
          <w:szCs w:val="24"/>
        </w:rPr>
        <w:t xml:space="preserve"> 202</w:t>
      </w:r>
      <w:r w:rsidR="00335B89">
        <w:rPr>
          <w:rFonts w:eastAsia="Arial Unicode MS"/>
          <w:szCs w:val="24"/>
        </w:rPr>
        <w:t>2</w:t>
      </w:r>
      <w:r w:rsidRPr="00705F8E">
        <w:rPr>
          <w:rFonts w:eastAsia="Arial Unicode MS"/>
          <w:szCs w:val="24"/>
        </w:rPr>
        <w:t>.</w:t>
      </w:r>
    </w:p>
    <w:p w14:paraId="1C64F790" w14:textId="687A0C27" w:rsidR="00E40844" w:rsidRDefault="00E40844" w:rsidP="00013BBC">
      <w:pPr>
        <w:rPr>
          <w:rFonts w:eastAsia="Arial Unicode MS"/>
          <w:szCs w:val="24"/>
        </w:rPr>
      </w:pPr>
    </w:p>
    <w:p w14:paraId="2D3120E4" w14:textId="3FC228B1" w:rsidR="00E40844" w:rsidRPr="00E40844" w:rsidRDefault="00E40844" w:rsidP="00013BBC">
      <w:pPr>
        <w:rPr>
          <w:b/>
          <w:bCs/>
          <w:i/>
          <w:sz w:val="22"/>
          <w:szCs w:val="22"/>
          <w:lang w:val="en-GB"/>
        </w:rPr>
      </w:pPr>
      <w:r w:rsidRPr="00E40844">
        <w:rPr>
          <w:rFonts w:eastAsia="Arial Unicode MS"/>
          <w:b/>
          <w:bCs/>
          <w:szCs w:val="24"/>
        </w:rPr>
        <w:t>Extension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02766AAB" w:rsidR="00E9424B" w:rsidRPr="0068711F" w:rsidRDefault="00AE332D" w:rsidP="0068711F">
      <w:pPr>
        <w:pStyle w:val="ListParagraph"/>
        <w:numPr>
          <w:ilvl w:val="0"/>
          <w:numId w:val="17"/>
        </w:numPr>
        <w:spacing w:before="120"/>
        <w:rPr>
          <w:rFonts w:eastAsia="Arial Unicode MS"/>
          <w:bCs/>
          <w:szCs w:val="24"/>
        </w:rPr>
      </w:pPr>
      <w:r w:rsidRPr="0068711F">
        <w:rPr>
          <w:rFonts w:eastAsia="Arial Unicode MS"/>
          <w:b/>
          <w:szCs w:val="24"/>
        </w:rPr>
        <w:t xml:space="preserve">Deadline for </w:t>
      </w:r>
      <w:r w:rsidR="00BD02D6" w:rsidRPr="0068711F">
        <w:rPr>
          <w:rFonts w:eastAsia="Arial Unicode MS"/>
          <w:b/>
          <w:szCs w:val="24"/>
        </w:rPr>
        <w:t>Submission</w:t>
      </w:r>
      <w:r w:rsidR="00051A5E" w:rsidRPr="0068711F">
        <w:rPr>
          <w:rFonts w:eastAsia="Arial Unicode MS"/>
          <w:b/>
          <w:szCs w:val="24"/>
        </w:rPr>
        <w:t>s</w:t>
      </w:r>
      <w:r w:rsidR="00051A5E" w:rsidRPr="0068711F">
        <w:rPr>
          <w:rFonts w:eastAsia="Arial Unicode MS"/>
          <w:b/>
          <w:szCs w:val="24"/>
          <w:lang w:val="en-GB"/>
        </w:rPr>
        <w:t xml:space="preserve"> (Tender Notice </w:t>
      </w:r>
      <w:r w:rsidR="00BD48D5" w:rsidRPr="0068711F">
        <w:rPr>
          <w:rFonts w:eastAsia="Arial Unicode MS"/>
          <w:b/>
          <w:szCs w:val="24"/>
          <w:lang w:val="en-GB"/>
        </w:rPr>
        <w:t>and RFP Document</w:t>
      </w:r>
      <w:r w:rsidR="00021A1B" w:rsidRPr="0068711F">
        <w:rPr>
          <w:rFonts w:eastAsia="Arial Unicode MS"/>
          <w:b/>
          <w:szCs w:val="24"/>
          <w:lang w:val="en-GB"/>
        </w:rPr>
        <w:t>):</w:t>
      </w:r>
    </w:p>
    <w:p w14:paraId="333A6DDC" w14:textId="39BEAC00" w:rsidR="00705F8E" w:rsidRDefault="00705F8E" w:rsidP="00DD5B40">
      <w:pPr>
        <w:tabs>
          <w:tab w:val="left" w:pos="360"/>
        </w:tabs>
      </w:pPr>
    </w:p>
    <w:p w14:paraId="62D96054" w14:textId="3E0ED5D9" w:rsidR="0090505A" w:rsidRDefault="0090505A" w:rsidP="0090505A">
      <w:pPr>
        <w:tabs>
          <w:tab w:val="left" w:pos="360"/>
        </w:tabs>
        <w:ind w:left="360"/>
        <w:rPr>
          <w:szCs w:val="24"/>
        </w:rPr>
      </w:pPr>
      <w:r w:rsidRPr="009802D0">
        <w:rPr>
          <w:color w:val="000000"/>
          <w:szCs w:val="24"/>
        </w:rPr>
        <w:t xml:space="preserve">Proposals must be submitted on or before 23:59 (CET), </w:t>
      </w:r>
      <w:r w:rsidR="00AD5AE0">
        <w:rPr>
          <w:b/>
          <w:bCs/>
          <w:color w:val="000000"/>
          <w:szCs w:val="24"/>
          <w:u w:val="single"/>
        </w:rPr>
        <w:t xml:space="preserve">05 </w:t>
      </w:r>
      <w:r w:rsidR="007969A9">
        <w:rPr>
          <w:b/>
          <w:bCs/>
          <w:color w:val="000000"/>
          <w:szCs w:val="24"/>
          <w:u w:val="single"/>
        </w:rPr>
        <w:t>February</w:t>
      </w:r>
      <w:r w:rsidR="00AD5AE0">
        <w:rPr>
          <w:b/>
          <w:bCs/>
          <w:color w:val="000000"/>
          <w:szCs w:val="24"/>
          <w:u w:val="single"/>
        </w:rPr>
        <w:t xml:space="preserve"> 2023</w:t>
      </w:r>
      <w:r>
        <w:rPr>
          <w:color w:val="000000"/>
          <w:szCs w:val="24"/>
        </w:rPr>
        <w:t>.</w:t>
      </w:r>
      <w:r>
        <w:rPr>
          <w:i/>
          <w:szCs w:val="24"/>
        </w:rPr>
        <w:t xml:space="preserve"> </w:t>
      </w:r>
      <w:r w:rsidRPr="009802D0">
        <w:rPr>
          <w:szCs w:val="24"/>
        </w:rPr>
        <w:t>Late submissions will not be considered for evaluation.</w:t>
      </w:r>
      <w:r w:rsidR="007F254B">
        <w:rPr>
          <w:szCs w:val="24"/>
        </w:rPr>
        <w:t xml:space="preserve"> </w:t>
      </w:r>
    </w:p>
    <w:p w14:paraId="64892B03" w14:textId="7D43F524" w:rsidR="007F254B" w:rsidRDefault="007F254B" w:rsidP="0090505A">
      <w:pPr>
        <w:tabs>
          <w:tab w:val="left" w:pos="360"/>
        </w:tabs>
        <w:ind w:left="360"/>
        <w:rPr>
          <w:szCs w:val="24"/>
        </w:rPr>
      </w:pPr>
    </w:p>
    <w:p w14:paraId="1BB44D5D" w14:textId="73567C17" w:rsidR="00485F70" w:rsidRPr="00A669D9" w:rsidRDefault="00E40844" w:rsidP="00E902C9">
      <w:pPr>
        <w:pStyle w:val="ListParagraph"/>
        <w:numPr>
          <w:ilvl w:val="0"/>
          <w:numId w:val="17"/>
        </w:numPr>
        <w:spacing w:before="120" w:after="120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iCs/>
          <w:lang w:val="en-ZA"/>
        </w:rPr>
        <w:t>Request</w:t>
      </w:r>
      <w:r w:rsidR="00F21A31" w:rsidRPr="00E902C9">
        <w:rPr>
          <w:rFonts w:cstheme="minorHAnsi"/>
          <w:b/>
          <w:bCs/>
          <w:iCs/>
          <w:lang w:val="en-ZA"/>
        </w:rPr>
        <w:t xml:space="preserve"> for clarifications</w:t>
      </w:r>
      <w:r w:rsidR="0035471F">
        <w:rPr>
          <w:rFonts w:cstheme="minorHAnsi"/>
          <w:b/>
          <w:bCs/>
          <w:iCs/>
          <w:lang w:val="en-ZA"/>
        </w:rPr>
        <w:t xml:space="preserve"> (</w:t>
      </w:r>
      <w:r w:rsidR="0035471F" w:rsidRPr="0068711F">
        <w:rPr>
          <w:rFonts w:eastAsia="Arial Unicode MS"/>
          <w:b/>
          <w:szCs w:val="24"/>
          <w:lang w:val="en-GB"/>
        </w:rPr>
        <w:t>(Tender Notice and RFP Document):</w:t>
      </w:r>
    </w:p>
    <w:p w14:paraId="67DA24AC" w14:textId="36BDB7EC" w:rsidR="00A669D9" w:rsidRDefault="00A669D9" w:rsidP="00A669D9">
      <w:pPr>
        <w:pStyle w:val="ListParagraph"/>
        <w:spacing w:before="120" w:after="120"/>
        <w:jc w:val="both"/>
        <w:rPr>
          <w:rFonts w:cstheme="minorHAnsi"/>
          <w:b/>
          <w:bCs/>
          <w:iCs/>
          <w:lang w:val="en-ZA"/>
        </w:rPr>
      </w:pPr>
    </w:p>
    <w:p w14:paraId="27459F9E" w14:textId="71F1F92C" w:rsidR="00A669D9" w:rsidRPr="00B866C2" w:rsidRDefault="00B866C2" w:rsidP="00B866C2">
      <w:pPr>
        <w:spacing w:before="120" w:after="120"/>
        <w:ind w:firstLine="360"/>
        <w:jc w:val="both"/>
        <w:rPr>
          <w:rFonts w:cstheme="minorHAnsi"/>
          <w:lang w:val="en-GB"/>
        </w:rPr>
      </w:pPr>
      <w:r w:rsidRPr="00B866C2">
        <w:rPr>
          <w:rFonts w:asciiTheme="majorBidi" w:hAnsiTheme="majorBidi" w:cstheme="majorBidi"/>
          <w:sz w:val="22"/>
          <w:szCs w:val="22"/>
          <w:lang w:val="en-GB"/>
        </w:rPr>
        <w:t xml:space="preserve">E-mail:  </w:t>
      </w:r>
      <w:hyperlink r:id="rId11" w:history="1">
        <w:r w:rsidRPr="00B866C2">
          <w:rPr>
            <w:rStyle w:val="Hyperlink"/>
            <w:rFonts w:asciiTheme="majorBidi" w:hAnsiTheme="majorBidi" w:cstheme="majorBidi"/>
            <w:sz w:val="22"/>
            <w:szCs w:val="22"/>
            <w:lang w:val="en-GB"/>
          </w:rPr>
          <w:t>tender@idea.int</w:t>
        </w:r>
      </w:hyperlink>
      <w:r w:rsidRPr="00B866C2">
        <w:rPr>
          <w:rStyle w:val="Hyperlink"/>
          <w:rFonts w:asciiTheme="majorBidi" w:hAnsiTheme="majorBidi" w:cstheme="majorBidi"/>
          <w:sz w:val="22"/>
          <w:szCs w:val="22"/>
          <w:lang w:val="en-GB"/>
        </w:rPr>
        <w:t xml:space="preserve">  </w:t>
      </w:r>
    </w:p>
    <w:p w14:paraId="0F163497" w14:textId="4B6747D6" w:rsidR="00775D3C" w:rsidRPr="00E34463" w:rsidRDefault="00775D3C" w:rsidP="00775D3C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E34463">
        <w:rPr>
          <w:rFonts w:asciiTheme="majorBidi" w:hAnsiTheme="majorBidi" w:cstheme="majorBidi"/>
          <w:iCs/>
          <w:sz w:val="22"/>
          <w:szCs w:val="22"/>
        </w:rPr>
        <w:t xml:space="preserve">Clarifications may be requested via e-mail no later than </w:t>
      </w:r>
      <w:r w:rsidR="00341828" w:rsidRPr="00FE05E8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2</w:t>
      </w:r>
      <w:r w:rsidR="007969A9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9 January 2023</w:t>
      </w:r>
      <w:r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E34463">
        <w:rPr>
          <w:rFonts w:asciiTheme="majorBidi" w:hAnsiTheme="majorBidi" w:cstheme="majorBidi"/>
          <w:iCs/>
          <w:sz w:val="22"/>
          <w:szCs w:val="22"/>
        </w:rPr>
        <w:t xml:space="preserve">at the above email address. Note a response to a request for clarifications will be issued to all tenderers on </w:t>
      </w:r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 xml:space="preserve">our website </w:t>
      </w:r>
      <w:hyperlink r:id="rId12" w:history="1">
        <w:r w:rsidRPr="00E34463">
          <w:rPr>
            <w:rStyle w:val="Hyperlink"/>
            <w:rFonts w:asciiTheme="majorBidi" w:hAnsiTheme="majorBidi" w:cstheme="majorBidi"/>
            <w:iCs/>
            <w:sz w:val="22"/>
            <w:szCs w:val="22"/>
            <w:lang w:val="en-GB"/>
          </w:rPr>
          <w:t>http://www.idea.int/</w:t>
        </w:r>
      </w:hyperlink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>. Therefore, tenderers are advised to check the website regularly during the process.</w:t>
      </w:r>
      <w:r>
        <w:rPr>
          <w:rFonts w:asciiTheme="majorBidi" w:hAnsiTheme="majorBidi" w:cstheme="majorBidi"/>
          <w:iCs/>
          <w:sz w:val="22"/>
          <w:szCs w:val="22"/>
          <w:lang w:val="en-GB"/>
        </w:rPr>
        <w:t xml:space="preserve"> </w:t>
      </w:r>
    </w:p>
    <w:p w14:paraId="574BB972" w14:textId="77777777" w:rsidR="00775D3C" w:rsidRPr="00E902C9" w:rsidRDefault="00775D3C" w:rsidP="00775D3C">
      <w:pPr>
        <w:pStyle w:val="ListParagraph"/>
        <w:spacing w:before="120" w:after="120"/>
        <w:jc w:val="both"/>
        <w:rPr>
          <w:rFonts w:cstheme="minorHAnsi"/>
          <w:lang w:val="en-GB"/>
        </w:rPr>
      </w:pPr>
    </w:p>
    <w:p w14:paraId="5B001FF7" w14:textId="47819F38" w:rsidR="001B3ADD" w:rsidRPr="00104E0C" w:rsidRDefault="001B3ADD" w:rsidP="00E902C9">
      <w:pPr>
        <w:pStyle w:val="ListParagraph"/>
        <w:numPr>
          <w:ilvl w:val="0"/>
          <w:numId w:val="17"/>
        </w:numPr>
        <w:spacing w:before="120"/>
        <w:jc w:val="both"/>
        <w:rPr>
          <w:b/>
          <w:szCs w:val="24"/>
        </w:rPr>
      </w:pPr>
      <w:r w:rsidRPr="00104E0C">
        <w:rPr>
          <w:b/>
          <w:spacing w:val="-2"/>
          <w:szCs w:val="24"/>
        </w:rPr>
        <w:t>Format for Submissions</w:t>
      </w:r>
      <w:r w:rsidR="00021A1B" w:rsidRPr="00104E0C">
        <w:rPr>
          <w:b/>
          <w:spacing w:val="-2"/>
          <w:szCs w:val="24"/>
        </w:rPr>
        <w:t xml:space="preserve"> (Tender Notice and RFP Document)</w:t>
      </w:r>
      <w:r w:rsidRPr="00104E0C">
        <w:rPr>
          <w:spacing w:val="-2"/>
          <w:sz w:val="22"/>
          <w:szCs w:val="22"/>
        </w:rPr>
        <w:t>:</w:t>
      </w:r>
      <w:r w:rsidRPr="00104E0C">
        <w:rPr>
          <w:i/>
          <w:spacing w:val="-2"/>
          <w:sz w:val="22"/>
          <w:szCs w:val="22"/>
        </w:rPr>
        <w:tab/>
      </w:r>
    </w:p>
    <w:p w14:paraId="0EE6A8C2" w14:textId="77777777" w:rsidR="001B3ADD" w:rsidRDefault="001B3ADD" w:rsidP="001B3ADD">
      <w:pPr>
        <w:pStyle w:val="ListParagraph"/>
        <w:spacing w:before="120"/>
        <w:jc w:val="both"/>
        <w:rPr>
          <w:b/>
          <w:spacing w:val="-2"/>
          <w:szCs w:val="24"/>
        </w:rPr>
      </w:pPr>
    </w:p>
    <w:p w14:paraId="588B3AA2" w14:textId="77777777" w:rsidR="00973EF2" w:rsidRPr="00440162" w:rsidRDefault="001B3ADD" w:rsidP="00440162">
      <w:pPr>
        <w:spacing w:before="120"/>
        <w:ind w:left="360"/>
        <w:jc w:val="both"/>
        <w:rPr>
          <w:b/>
          <w:szCs w:val="24"/>
        </w:rPr>
      </w:pPr>
      <w:r w:rsidRPr="00440162">
        <w:rPr>
          <w:szCs w:val="24"/>
        </w:rPr>
        <w:t xml:space="preserve">Proposals must be submitted by email. Technical and Financial proposals must be submitted in separate files and marked accordingly. </w:t>
      </w:r>
      <w:r w:rsidRPr="00440162">
        <w:rPr>
          <w:b/>
          <w:szCs w:val="24"/>
        </w:rPr>
        <w:t xml:space="preserve">Price should not be mentioned in the Technical Proposal. </w:t>
      </w:r>
    </w:p>
    <w:p w14:paraId="1118EFDF" w14:textId="77777777" w:rsidR="00973EF2" w:rsidRDefault="00973EF2" w:rsidP="001B3ADD">
      <w:pPr>
        <w:pStyle w:val="ListParagraph"/>
        <w:spacing w:before="120"/>
        <w:jc w:val="both"/>
        <w:rPr>
          <w:b/>
          <w:szCs w:val="24"/>
        </w:rPr>
      </w:pPr>
    </w:p>
    <w:p w14:paraId="06978D3F" w14:textId="70553D2E" w:rsidR="001B3ADD" w:rsidRPr="00440162" w:rsidRDefault="001B3ADD" w:rsidP="00440162">
      <w:pPr>
        <w:spacing w:before="120"/>
        <w:ind w:firstLine="360"/>
        <w:jc w:val="both"/>
        <w:rPr>
          <w:b/>
          <w:szCs w:val="24"/>
        </w:rPr>
      </w:pPr>
      <w:r w:rsidRPr="00440162">
        <w:rPr>
          <w:b/>
          <w:spacing w:val="-2"/>
          <w:szCs w:val="24"/>
        </w:rPr>
        <w:t>The following text should be put in the subject field of the email:</w:t>
      </w:r>
      <w:r w:rsidRPr="00440162">
        <w:rPr>
          <w:szCs w:val="24"/>
        </w:rPr>
        <w:t xml:space="preserve"> </w:t>
      </w:r>
    </w:p>
    <w:p w14:paraId="4B9CB133" w14:textId="48DDADEA" w:rsidR="00FE05E8" w:rsidRPr="00FE05E8" w:rsidRDefault="00FE05E8" w:rsidP="00FE05E8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u w:val="single"/>
          <w:lang w:val="en-GB"/>
        </w:rPr>
      </w:pPr>
      <w:r w:rsidRPr="00E34463">
        <w:rPr>
          <w:rFonts w:asciiTheme="majorBidi" w:hAnsiTheme="majorBidi" w:cstheme="majorBidi"/>
          <w:sz w:val="22"/>
          <w:szCs w:val="22"/>
        </w:rPr>
        <w:t xml:space="preserve">Tender No. </w:t>
      </w:r>
      <w:r w:rsidRPr="00E34463">
        <w:rPr>
          <w:rFonts w:asciiTheme="majorBidi" w:hAnsiTheme="majorBidi" w:cstheme="majorBidi"/>
          <w:b/>
          <w:bCs/>
          <w:i/>
          <w:sz w:val="22"/>
          <w:szCs w:val="22"/>
        </w:rPr>
        <w:t>2022-</w:t>
      </w:r>
      <w:r w:rsidR="00B61B07">
        <w:rPr>
          <w:rFonts w:asciiTheme="majorBidi" w:hAnsiTheme="majorBidi" w:cstheme="majorBidi"/>
          <w:b/>
          <w:bCs/>
          <w:i/>
          <w:sz w:val="22"/>
          <w:szCs w:val="22"/>
        </w:rPr>
        <w:t>12-024</w:t>
      </w:r>
      <w:r w:rsidRPr="00E34463">
        <w:rPr>
          <w:rFonts w:asciiTheme="majorBidi" w:hAnsiTheme="majorBidi" w:cstheme="majorBidi"/>
          <w:sz w:val="22"/>
          <w:szCs w:val="22"/>
        </w:rPr>
        <w:t xml:space="preserve"> Technical and Financial Proposals – Do not open before 23:59 (CET), </w:t>
      </w:r>
      <w:r w:rsidRPr="00FE05E8">
        <w:rPr>
          <w:rFonts w:asciiTheme="majorBidi" w:hAnsiTheme="majorBidi" w:hint="cs"/>
          <w:b/>
          <w:bCs/>
          <w:sz w:val="22"/>
          <w:szCs w:val="22"/>
          <w:u w:val="single"/>
          <w:rtl/>
        </w:rPr>
        <w:t>0</w:t>
      </w:r>
      <w:r w:rsidR="00B61B07">
        <w:rPr>
          <w:rFonts w:asciiTheme="majorBidi" w:hAnsiTheme="majorBidi" w:hint="cs"/>
          <w:b/>
          <w:bCs/>
          <w:sz w:val="22"/>
          <w:szCs w:val="22"/>
          <w:u w:val="single"/>
          <w:rtl/>
        </w:rPr>
        <w:t>5 February 2023</w:t>
      </w:r>
      <w:r w:rsidRPr="00FE05E8">
        <w:rPr>
          <w:rFonts w:asciiTheme="majorBidi" w:hAnsiTheme="majorBidi" w:cstheme="majorBidi"/>
          <w:b/>
          <w:bCs/>
          <w:sz w:val="22"/>
          <w:szCs w:val="22"/>
          <w:u w:val="single"/>
        </w:rPr>
        <w:t>.</w:t>
      </w:r>
    </w:p>
    <w:p w14:paraId="7E2FEEFB" w14:textId="77777777" w:rsidR="001B3ADD" w:rsidRPr="000F3D6F" w:rsidRDefault="001B3ADD" w:rsidP="001B3ADD">
      <w:pPr>
        <w:spacing w:before="120"/>
        <w:jc w:val="both"/>
        <w:rPr>
          <w:b/>
          <w:szCs w:val="24"/>
          <w:lang w:val="en-GB"/>
        </w:rPr>
      </w:pPr>
    </w:p>
    <w:p w14:paraId="4FFB8B81" w14:textId="47524A55" w:rsidR="00BF23FD" w:rsidRPr="00BF23FD" w:rsidRDefault="00BF23FD" w:rsidP="00770AA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Section 1 General </w:t>
      </w:r>
      <w:r w:rsidR="00566736">
        <w:rPr>
          <w:rFonts w:asciiTheme="majorBidi" w:hAnsiTheme="majorBidi" w:cstheme="majorBidi"/>
          <w:b/>
          <w:bCs/>
          <w:sz w:val="22"/>
          <w:szCs w:val="22"/>
          <w:lang w:val="en-GB"/>
        </w:rPr>
        <w:t>Information (</w:t>
      </w:r>
      <w:r w:rsidRPr="00104E0C">
        <w:rPr>
          <w:b/>
          <w:spacing w:val="-2"/>
          <w:szCs w:val="24"/>
        </w:rPr>
        <w:t>Tender Notice and RFP Document)</w:t>
      </w:r>
      <w:r w:rsidRPr="00104E0C">
        <w:rPr>
          <w:spacing w:val="-2"/>
          <w:sz w:val="22"/>
          <w:szCs w:val="22"/>
        </w:rPr>
        <w:t>:</w:t>
      </w:r>
    </w:p>
    <w:p w14:paraId="766C45CC" w14:textId="77777777" w:rsidR="00BF23FD" w:rsidRDefault="00BF23FD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344546F1" w14:textId="448311D0" w:rsidR="00770AA4" w:rsidRPr="00770AA4" w:rsidRDefault="00770AA4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770AA4">
        <w:rPr>
          <w:rFonts w:asciiTheme="majorBidi" w:hAnsiTheme="majorBidi" w:cstheme="majorBidi"/>
          <w:sz w:val="22"/>
          <w:szCs w:val="22"/>
          <w:lang w:val="en-GB"/>
        </w:rPr>
        <w:t>Tentative timeframe: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ab/>
        <w:t xml:space="preserve">It is anticipated that the services will commence </w:t>
      </w:r>
      <w:r w:rsidR="007F5F41">
        <w:rPr>
          <w:rFonts w:asciiTheme="majorBidi" w:hAnsiTheme="majorBidi" w:cstheme="majorBidi"/>
          <w:sz w:val="22"/>
          <w:szCs w:val="22"/>
          <w:lang w:val="en-GB"/>
        </w:rPr>
        <w:t>o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n </w:t>
      </w:r>
      <w:r w:rsidR="004E0353">
        <w:rPr>
          <w:rFonts w:asciiTheme="majorBidi" w:hAnsiTheme="majorBidi" w:cstheme="majorBidi"/>
          <w:b/>
          <w:bCs/>
          <w:i/>
          <w:sz w:val="22"/>
          <w:szCs w:val="22"/>
          <w:u w:val="single"/>
          <w:lang w:val="en-GB"/>
        </w:rPr>
        <w:t>1 April 2023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 and will be completed before </w:t>
      </w:r>
      <w:r w:rsidRPr="00770AA4">
        <w:rPr>
          <w:rFonts w:asciiTheme="majorBidi" w:hAnsiTheme="majorBidi" w:cstheme="majorBidi"/>
          <w:b/>
          <w:bCs/>
          <w:i/>
          <w:sz w:val="22"/>
          <w:szCs w:val="22"/>
          <w:lang w:val="en-GB"/>
        </w:rPr>
        <w:t>3</w:t>
      </w:r>
      <w:r w:rsidR="00716DEB">
        <w:rPr>
          <w:rFonts w:asciiTheme="majorBidi" w:hAnsiTheme="majorBidi" w:cstheme="majorBidi"/>
          <w:b/>
          <w:bCs/>
          <w:i/>
          <w:sz w:val="22"/>
          <w:szCs w:val="22"/>
          <w:lang w:val="en-GB"/>
        </w:rPr>
        <w:t>1 March 2024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. </w:t>
      </w:r>
    </w:p>
    <w:p w14:paraId="23898757" w14:textId="549DAA28" w:rsidR="00C76D57" w:rsidRDefault="00C76D57" w:rsidP="00770AA4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p w14:paraId="498ACC32" w14:textId="77777777" w:rsidR="00566736" w:rsidRPr="003C4992" w:rsidRDefault="00566736" w:rsidP="00566736">
      <w:pPr>
        <w:pStyle w:val="ListParagraph"/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</w:rPr>
      </w:pPr>
    </w:p>
    <w:p w14:paraId="6CC87533" w14:textId="15F782E6" w:rsidR="00566736" w:rsidRPr="003C4992" w:rsidRDefault="00566736" w:rsidP="0056673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</w:rPr>
      </w:pPr>
      <w:r w:rsidRPr="003C4992">
        <w:rPr>
          <w:rFonts w:asciiTheme="majorBidi" w:hAnsiTheme="majorBidi" w:cstheme="majorBidi"/>
          <w:b/>
          <w:bCs/>
        </w:rPr>
        <w:lastRenderedPageBreak/>
        <w:t>Timing and Work Plan</w:t>
      </w:r>
      <w:r>
        <w:rPr>
          <w:rFonts w:asciiTheme="majorBidi" w:hAnsiTheme="majorBidi" w:cstheme="majorBidi"/>
          <w:b/>
          <w:bCs/>
        </w:rPr>
        <w:t xml:space="preserve"> </w:t>
      </w:r>
      <w:r w:rsidR="00BD1941">
        <w:rPr>
          <w:rFonts w:asciiTheme="majorBidi" w:hAnsiTheme="majorBidi" w:cstheme="majorBidi"/>
          <w:b/>
          <w:bCs/>
        </w:rPr>
        <w:t>(Terms</w:t>
      </w:r>
      <w:r>
        <w:rPr>
          <w:rFonts w:asciiTheme="majorBidi" w:hAnsiTheme="majorBidi" w:cstheme="majorBidi"/>
          <w:b/>
          <w:bCs/>
        </w:rPr>
        <w:t xml:space="preserve"> of Refe</w:t>
      </w:r>
      <w:r w:rsidR="00BD1941">
        <w:rPr>
          <w:rFonts w:asciiTheme="majorBidi" w:hAnsiTheme="majorBidi" w:cstheme="majorBidi"/>
          <w:b/>
          <w:bCs/>
        </w:rPr>
        <w:t>re</w:t>
      </w:r>
      <w:r>
        <w:rPr>
          <w:rFonts w:asciiTheme="majorBidi" w:hAnsiTheme="majorBidi" w:cstheme="majorBidi"/>
          <w:b/>
          <w:bCs/>
        </w:rPr>
        <w:t>nce):</w:t>
      </w:r>
    </w:p>
    <w:p w14:paraId="614519F7" w14:textId="2E55D122" w:rsidR="00566736" w:rsidRPr="003C4992" w:rsidRDefault="00566736" w:rsidP="00566736">
      <w:pPr>
        <w:tabs>
          <w:tab w:val="left" w:pos="-720"/>
        </w:tabs>
        <w:suppressAutoHyphens/>
        <w:spacing w:before="120" w:after="120"/>
        <w:ind w:left="720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The Company should provide the mentioned services throughout the </w:t>
      </w:r>
      <w:r w:rsidR="007E0043">
        <w:rPr>
          <w:rFonts w:asciiTheme="majorBidi" w:hAnsiTheme="majorBidi" w:cstheme="majorBidi"/>
        </w:rPr>
        <w:t>above-mentioned period</w:t>
      </w:r>
      <w:r w:rsidRPr="003C4992">
        <w:rPr>
          <w:rFonts w:asciiTheme="majorBidi" w:hAnsiTheme="majorBidi" w:cstheme="majorBidi"/>
        </w:rPr>
        <w:t xml:space="preserve">. </w:t>
      </w:r>
    </w:p>
    <w:p w14:paraId="3301FD10" w14:textId="77777777" w:rsidR="00566736" w:rsidRPr="003C4992" w:rsidRDefault="00566736" w:rsidP="00566736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</w:rPr>
      </w:pPr>
    </w:p>
    <w:p w14:paraId="3F959AE5" w14:textId="4C5972D7" w:rsidR="001B54F6" w:rsidRPr="00C76D57" w:rsidRDefault="001B54F6" w:rsidP="00566736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1B54F6" w:rsidRPr="00C76D57" w:rsidSect="00920C26">
      <w:headerReference w:type="default" r:id="rId13"/>
      <w:footerReference w:type="default" r:id="rId14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8F32" w14:textId="77777777" w:rsidR="001070B2" w:rsidRDefault="001070B2">
      <w:r>
        <w:separator/>
      </w:r>
    </w:p>
  </w:endnote>
  <w:endnote w:type="continuationSeparator" w:id="0">
    <w:p w14:paraId="56F481C0" w14:textId="77777777" w:rsidR="001070B2" w:rsidRDefault="0010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E57B" w14:textId="77777777" w:rsidR="001070B2" w:rsidRDefault="001070B2">
      <w:r>
        <w:separator/>
      </w:r>
    </w:p>
  </w:footnote>
  <w:footnote w:type="continuationSeparator" w:id="0">
    <w:p w14:paraId="379301A2" w14:textId="77777777" w:rsidR="001070B2" w:rsidRDefault="0010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B6E"/>
    <w:multiLevelType w:val="hybridMultilevel"/>
    <w:tmpl w:val="5D4ECCD6"/>
    <w:lvl w:ilvl="0" w:tplc="C0643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17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6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A7787"/>
    <w:rsid w:val="000C0531"/>
    <w:rsid w:val="000C261C"/>
    <w:rsid w:val="000D322C"/>
    <w:rsid w:val="000E3AA7"/>
    <w:rsid w:val="000F2382"/>
    <w:rsid w:val="000F7330"/>
    <w:rsid w:val="0010346E"/>
    <w:rsid w:val="00104E0C"/>
    <w:rsid w:val="001052C5"/>
    <w:rsid w:val="001070B2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4F6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046D6"/>
    <w:rsid w:val="002145FB"/>
    <w:rsid w:val="00214ECF"/>
    <w:rsid w:val="00215D82"/>
    <w:rsid w:val="002179C7"/>
    <w:rsid w:val="00217E73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E74C8"/>
    <w:rsid w:val="002F7FD9"/>
    <w:rsid w:val="003049D0"/>
    <w:rsid w:val="0030753C"/>
    <w:rsid w:val="00312E6C"/>
    <w:rsid w:val="003142E6"/>
    <w:rsid w:val="00324DB0"/>
    <w:rsid w:val="003256D5"/>
    <w:rsid w:val="00333A7E"/>
    <w:rsid w:val="00334E57"/>
    <w:rsid w:val="0033541F"/>
    <w:rsid w:val="003359B6"/>
    <w:rsid w:val="00335B89"/>
    <w:rsid w:val="00340B2D"/>
    <w:rsid w:val="003415D1"/>
    <w:rsid w:val="00341828"/>
    <w:rsid w:val="003429DD"/>
    <w:rsid w:val="0034317E"/>
    <w:rsid w:val="00347573"/>
    <w:rsid w:val="00353FC8"/>
    <w:rsid w:val="0035471F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1112"/>
    <w:rsid w:val="004C2B10"/>
    <w:rsid w:val="004C4878"/>
    <w:rsid w:val="004C62CB"/>
    <w:rsid w:val="004D1C1C"/>
    <w:rsid w:val="004D408B"/>
    <w:rsid w:val="004D564B"/>
    <w:rsid w:val="004E0353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66736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1F02"/>
    <w:rsid w:val="0063429E"/>
    <w:rsid w:val="00640169"/>
    <w:rsid w:val="00646C35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7296"/>
    <w:rsid w:val="006A27B2"/>
    <w:rsid w:val="006A6EFF"/>
    <w:rsid w:val="006B5937"/>
    <w:rsid w:val="006C51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16DEB"/>
    <w:rsid w:val="00720EEC"/>
    <w:rsid w:val="00724892"/>
    <w:rsid w:val="00733369"/>
    <w:rsid w:val="00761515"/>
    <w:rsid w:val="00770AA4"/>
    <w:rsid w:val="00775A8C"/>
    <w:rsid w:val="00775D3C"/>
    <w:rsid w:val="00781DDC"/>
    <w:rsid w:val="00782038"/>
    <w:rsid w:val="0078229F"/>
    <w:rsid w:val="00790ABB"/>
    <w:rsid w:val="007969A9"/>
    <w:rsid w:val="007A14DA"/>
    <w:rsid w:val="007A1E47"/>
    <w:rsid w:val="007A31A5"/>
    <w:rsid w:val="007A46C7"/>
    <w:rsid w:val="007B3314"/>
    <w:rsid w:val="007B3BB9"/>
    <w:rsid w:val="007B4ED1"/>
    <w:rsid w:val="007C62ED"/>
    <w:rsid w:val="007D06EB"/>
    <w:rsid w:val="007D5A8F"/>
    <w:rsid w:val="007D5CFD"/>
    <w:rsid w:val="007E0043"/>
    <w:rsid w:val="007E6A6E"/>
    <w:rsid w:val="007F1C68"/>
    <w:rsid w:val="007F229E"/>
    <w:rsid w:val="007F254B"/>
    <w:rsid w:val="007F5646"/>
    <w:rsid w:val="007F5F41"/>
    <w:rsid w:val="00814E2C"/>
    <w:rsid w:val="00822B82"/>
    <w:rsid w:val="00826047"/>
    <w:rsid w:val="008323C9"/>
    <w:rsid w:val="00837BE9"/>
    <w:rsid w:val="008458B4"/>
    <w:rsid w:val="00846F24"/>
    <w:rsid w:val="00851BF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9D9"/>
    <w:rsid w:val="00A66CC4"/>
    <w:rsid w:val="00A83C07"/>
    <w:rsid w:val="00A85264"/>
    <w:rsid w:val="00A93330"/>
    <w:rsid w:val="00A9444C"/>
    <w:rsid w:val="00A95909"/>
    <w:rsid w:val="00AC1CE0"/>
    <w:rsid w:val="00AC3CED"/>
    <w:rsid w:val="00AD5AE0"/>
    <w:rsid w:val="00AD7824"/>
    <w:rsid w:val="00AE2BCE"/>
    <w:rsid w:val="00AE332D"/>
    <w:rsid w:val="00B11556"/>
    <w:rsid w:val="00B16A91"/>
    <w:rsid w:val="00B32E0E"/>
    <w:rsid w:val="00B362EB"/>
    <w:rsid w:val="00B37A30"/>
    <w:rsid w:val="00B4564C"/>
    <w:rsid w:val="00B53E0B"/>
    <w:rsid w:val="00B56E4C"/>
    <w:rsid w:val="00B61B07"/>
    <w:rsid w:val="00B61B1D"/>
    <w:rsid w:val="00B64743"/>
    <w:rsid w:val="00B669B9"/>
    <w:rsid w:val="00B75B1F"/>
    <w:rsid w:val="00B81205"/>
    <w:rsid w:val="00B866C2"/>
    <w:rsid w:val="00B91F96"/>
    <w:rsid w:val="00BA3E74"/>
    <w:rsid w:val="00BA5B02"/>
    <w:rsid w:val="00BB6571"/>
    <w:rsid w:val="00BD02D6"/>
    <w:rsid w:val="00BD1941"/>
    <w:rsid w:val="00BD2F06"/>
    <w:rsid w:val="00BD3B6F"/>
    <w:rsid w:val="00BD48D5"/>
    <w:rsid w:val="00BE3FE1"/>
    <w:rsid w:val="00BF034D"/>
    <w:rsid w:val="00BF23FD"/>
    <w:rsid w:val="00BF7CC8"/>
    <w:rsid w:val="00C031AB"/>
    <w:rsid w:val="00C162ED"/>
    <w:rsid w:val="00C329AB"/>
    <w:rsid w:val="00C329D5"/>
    <w:rsid w:val="00C33B9F"/>
    <w:rsid w:val="00C47D13"/>
    <w:rsid w:val="00C535C2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C681F"/>
    <w:rsid w:val="00DD12BD"/>
    <w:rsid w:val="00DD3704"/>
    <w:rsid w:val="00DD5B40"/>
    <w:rsid w:val="00DD70CF"/>
    <w:rsid w:val="00DE026E"/>
    <w:rsid w:val="00DE2BD0"/>
    <w:rsid w:val="00DF1253"/>
    <w:rsid w:val="00DF498B"/>
    <w:rsid w:val="00DF7C02"/>
    <w:rsid w:val="00E05EA5"/>
    <w:rsid w:val="00E10246"/>
    <w:rsid w:val="00E17D5C"/>
    <w:rsid w:val="00E23584"/>
    <w:rsid w:val="00E23BE1"/>
    <w:rsid w:val="00E34C9E"/>
    <w:rsid w:val="00E37776"/>
    <w:rsid w:val="00E40844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B7207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957AC"/>
    <w:rsid w:val="00FA50C3"/>
    <w:rsid w:val="00FD5309"/>
    <w:rsid w:val="00FE0262"/>
    <w:rsid w:val="00FE05E8"/>
    <w:rsid w:val="00FE719E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aliases w:val="Aufzählung mit Bindestrich"/>
    <w:basedOn w:val="Normal"/>
    <w:uiPriority w:val="1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dea.i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ide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1709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2023-01-17T04:19:00Z</dcterms:created>
  <dcterms:modified xsi:type="dcterms:W3CDTF">2023-01-17T04:19:00Z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